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E0" w:rsidRDefault="009B01E0">
      <w:bookmarkStart w:id="0" w:name="_GoBack"/>
      <w:bookmarkEnd w:id="0"/>
    </w:p>
    <w:p w:rsidR="00821405" w:rsidRDefault="00821405"/>
    <w:p w:rsidR="00821405" w:rsidRDefault="00821405"/>
    <w:p w:rsidR="00C20E2E" w:rsidRPr="009B01E0" w:rsidRDefault="00C20E2E" w:rsidP="00B50EA1">
      <w:pPr>
        <w:framePr w:w="3402" w:h="2268" w:hRule="exact" w:wrap="around" w:vAnchor="page" w:hAnchor="page" w:x="8052" w:y="2269" w:anchorLock="1"/>
        <w:shd w:val="solid" w:color="FFFFFF" w:fill="FFFFFF"/>
        <w:tabs>
          <w:tab w:val="left" w:pos="900"/>
        </w:tabs>
        <w:ind w:left="900" w:hanging="900"/>
        <w:rPr>
          <w:rFonts w:ascii="Arial Narrow" w:hAnsi="Arial Narrow"/>
          <w:color w:val="4B4B4B"/>
          <w:sz w:val="18"/>
          <w:szCs w:val="18"/>
        </w:rPr>
      </w:pPr>
      <w:r w:rsidRPr="009B01E0">
        <w:rPr>
          <w:rFonts w:ascii="Arial Narrow" w:hAnsi="Arial Narrow"/>
          <w:color w:val="841712"/>
          <w:sz w:val="18"/>
          <w:szCs w:val="18"/>
        </w:rPr>
        <w:t>Mobil:</w:t>
      </w:r>
      <w:r w:rsidRPr="009B01E0">
        <w:rPr>
          <w:rFonts w:ascii="Arial Narrow" w:hAnsi="Arial Narrow"/>
          <w:color w:val="4B4B4B"/>
          <w:sz w:val="18"/>
          <w:szCs w:val="18"/>
        </w:rPr>
        <w:tab/>
        <w:t>+43 (0) 664 / 135 40</w:t>
      </w:r>
      <w:r w:rsidR="00BC1DE2">
        <w:rPr>
          <w:rFonts w:ascii="Arial Narrow" w:hAnsi="Arial Narrow"/>
          <w:color w:val="4B4B4B"/>
          <w:sz w:val="18"/>
          <w:szCs w:val="18"/>
        </w:rPr>
        <w:t xml:space="preserve"> </w:t>
      </w:r>
      <w:r w:rsidRPr="009B01E0">
        <w:rPr>
          <w:rFonts w:ascii="Arial Narrow" w:hAnsi="Arial Narrow"/>
          <w:color w:val="4B4B4B"/>
          <w:sz w:val="18"/>
          <w:szCs w:val="18"/>
        </w:rPr>
        <w:t>06</w:t>
      </w:r>
    </w:p>
    <w:p w:rsidR="00B50EA1" w:rsidRPr="009B01E0" w:rsidRDefault="00C20E2E" w:rsidP="00B50EA1">
      <w:pPr>
        <w:framePr w:w="3402" w:h="2268" w:hRule="exact" w:wrap="around" w:vAnchor="page" w:hAnchor="page" w:x="8052" w:y="2269" w:anchorLock="1"/>
        <w:shd w:val="solid" w:color="FFFFFF" w:fill="FFFFFF"/>
        <w:tabs>
          <w:tab w:val="left" w:pos="900"/>
        </w:tabs>
        <w:ind w:left="900" w:hanging="900"/>
        <w:rPr>
          <w:rFonts w:ascii="Arial Narrow" w:hAnsi="Arial Narrow"/>
          <w:color w:val="4B4B4B"/>
          <w:sz w:val="18"/>
          <w:szCs w:val="18"/>
        </w:rPr>
      </w:pPr>
      <w:r w:rsidRPr="009B01E0">
        <w:rPr>
          <w:rFonts w:ascii="Arial Narrow" w:hAnsi="Arial Narrow"/>
          <w:color w:val="841712"/>
          <w:sz w:val="18"/>
          <w:szCs w:val="18"/>
        </w:rPr>
        <w:t>eMail:</w:t>
      </w:r>
      <w:r w:rsidRPr="009B01E0">
        <w:rPr>
          <w:rFonts w:ascii="Arial Narrow" w:hAnsi="Arial Narrow"/>
          <w:color w:val="4B4B4B"/>
          <w:sz w:val="18"/>
          <w:szCs w:val="18"/>
        </w:rPr>
        <w:tab/>
      </w:r>
      <w:r w:rsidR="00B50EA1" w:rsidRPr="00B50EA1">
        <w:rPr>
          <w:rFonts w:ascii="Arial Narrow" w:hAnsi="Arial Narrow"/>
          <w:color w:val="4B4B4B"/>
          <w:sz w:val="18"/>
          <w:szCs w:val="18"/>
        </w:rPr>
        <w:t>wolfgang.lehner@ll.ooelfv.at</w:t>
      </w:r>
    </w:p>
    <w:p w:rsidR="00C20E2E" w:rsidRPr="00AF5A5A" w:rsidRDefault="00C20E2E" w:rsidP="00B50EA1">
      <w:pPr>
        <w:framePr w:w="3402" w:h="2268" w:hRule="exact" w:wrap="around" w:vAnchor="page" w:hAnchor="page" w:x="8052" w:y="2269" w:anchorLock="1"/>
        <w:shd w:val="solid" w:color="FFFFFF" w:fill="FFFFFF"/>
        <w:tabs>
          <w:tab w:val="left" w:pos="900"/>
        </w:tabs>
        <w:ind w:left="900" w:hanging="900"/>
        <w:rPr>
          <w:rFonts w:ascii="Arial Narrow" w:hAnsi="Arial Narrow"/>
          <w:color w:val="4B4B4B"/>
          <w:sz w:val="10"/>
          <w:szCs w:val="10"/>
        </w:rPr>
      </w:pPr>
    </w:p>
    <w:p w:rsidR="00C20E2E" w:rsidRPr="009B01E0" w:rsidRDefault="00C20E2E" w:rsidP="00B50EA1">
      <w:pPr>
        <w:framePr w:w="3402" w:h="2268" w:hRule="exact" w:wrap="around" w:vAnchor="page" w:hAnchor="page" w:x="8052" w:y="2269" w:anchorLock="1"/>
        <w:shd w:val="solid" w:color="FFFFFF" w:fill="FFFFFF"/>
        <w:tabs>
          <w:tab w:val="left" w:pos="900"/>
        </w:tabs>
        <w:ind w:left="900" w:hanging="900"/>
        <w:rPr>
          <w:rFonts w:ascii="Arial Narrow" w:hAnsi="Arial Narrow"/>
          <w:color w:val="4B4B4B"/>
          <w:sz w:val="18"/>
          <w:szCs w:val="18"/>
        </w:rPr>
      </w:pPr>
      <w:r w:rsidRPr="009B01E0">
        <w:rPr>
          <w:rFonts w:ascii="Arial Narrow" w:hAnsi="Arial Narrow"/>
          <w:color w:val="841712"/>
          <w:sz w:val="18"/>
          <w:szCs w:val="18"/>
        </w:rPr>
        <w:t>Adr.:</w:t>
      </w:r>
      <w:r w:rsidRPr="009B01E0">
        <w:rPr>
          <w:rFonts w:ascii="Arial Narrow" w:hAnsi="Arial Narrow"/>
          <w:color w:val="4B4B4B"/>
          <w:sz w:val="18"/>
          <w:szCs w:val="18"/>
        </w:rPr>
        <w:tab/>
        <w:t>4063 Hörsching</w:t>
      </w:r>
    </w:p>
    <w:p w:rsidR="00C20E2E" w:rsidRPr="009B01E0" w:rsidRDefault="00C20E2E" w:rsidP="00B50EA1">
      <w:pPr>
        <w:framePr w:w="3402" w:h="2268" w:hRule="exact" w:wrap="around" w:vAnchor="page" w:hAnchor="page" w:x="8052" w:y="2269" w:anchorLock="1"/>
        <w:shd w:val="solid" w:color="FFFFFF" w:fill="FFFFFF"/>
        <w:tabs>
          <w:tab w:val="left" w:pos="900"/>
        </w:tabs>
        <w:ind w:left="900" w:hanging="900"/>
        <w:rPr>
          <w:rFonts w:ascii="Arial Narrow" w:hAnsi="Arial Narrow"/>
          <w:color w:val="4B4B4B"/>
          <w:sz w:val="18"/>
          <w:szCs w:val="18"/>
        </w:rPr>
      </w:pPr>
      <w:r w:rsidRPr="009B01E0">
        <w:rPr>
          <w:rFonts w:ascii="Arial Narrow" w:hAnsi="Arial Narrow"/>
          <w:color w:val="4B4B4B"/>
          <w:sz w:val="18"/>
          <w:szCs w:val="18"/>
        </w:rPr>
        <w:tab/>
        <w:t>Paschinger</w:t>
      </w:r>
      <w:r w:rsidR="00F47B21">
        <w:rPr>
          <w:rFonts w:ascii="Arial Narrow" w:hAnsi="Arial Narrow"/>
          <w:color w:val="4B4B4B"/>
          <w:sz w:val="18"/>
          <w:szCs w:val="18"/>
        </w:rPr>
        <w:t xml:space="preserve"> S</w:t>
      </w:r>
      <w:r w:rsidRPr="009B01E0">
        <w:rPr>
          <w:rFonts w:ascii="Arial Narrow" w:hAnsi="Arial Narrow"/>
          <w:color w:val="4B4B4B"/>
          <w:sz w:val="18"/>
          <w:szCs w:val="18"/>
        </w:rPr>
        <w:t>traße 30</w:t>
      </w:r>
    </w:p>
    <w:p w:rsidR="00C20E2E" w:rsidRPr="009B01E0" w:rsidRDefault="00C20E2E" w:rsidP="00B50EA1">
      <w:pPr>
        <w:framePr w:w="3402" w:h="2268" w:hRule="exact" w:wrap="around" w:vAnchor="page" w:hAnchor="page" w:x="8052" w:y="2269" w:anchorLock="1"/>
        <w:shd w:val="solid" w:color="FFFFFF" w:fill="FFFFFF"/>
        <w:tabs>
          <w:tab w:val="left" w:pos="900"/>
        </w:tabs>
        <w:ind w:left="900" w:hanging="900"/>
        <w:rPr>
          <w:rFonts w:ascii="Arial Narrow" w:hAnsi="Arial Narrow"/>
          <w:color w:val="4B4B4B"/>
          <w:sz w:val="18"/>
          <w:szCs w:val="18"/>
        </w:rPr>
      </w:pPr>
      <w:r w:rsidRPr="009B01E0">
        <w:rPr>
          <w:rFonts w:ascii="Arial Narrow" w:hAnsi="Arial Narrow"/>
          <w:color w:val="841712"/>
          <w:sz w:val="18"/>
          <w:szCs w:val="18"/>
        </w:rPr>
        <w:t>Tel.:</w:t>
      </w:r>
      <w:r w:rsidRPr="009B01E0">
        <w:rPr>
          <w:rFonts w:ascii="Arial Narrow" w:hAnsi="Arial Narrow"/>
          <w:color w:val="4B4B4B"/>
          <w:sz w:val="18"/>
          <w:szCs w:val="18"/>
        </w:rPr>
        <w:tab/>
        <w:t>+43 (0) 7221 / 63 747</w:t>
      </w:r>
    </w:p>
    <w:p w:rsidR="00C20E2E" w:rsidRPr="009B01E0" w:rsidRDefault="00C20E2E" w:rsidP="00B50EA1">
      <w:pPr>
        <w:framePr w:w="3402" w:h="2268" w:hRule="exact" w:wrap="around" w:vAnchor="page" w:hAnchor="page" w:x="8052" w:y="2269" w:anchorLock="1"/>
        <w:shd w:val="solid" w:color="FFFFFF" w:fill="FFFFFF"/>
        <w:tabs>
          <w:tab w:val="left" w:pos="900"/>
        </w:tabs>
        <w:ind w:left="900" w:hanging="900"/>
        <w:rPr>
          <w:rFonts w:ascii="Arial Narrow" w:hAnsi="Arial Narrow"/>
          <w:color w:val="4B4B4B"/>
          <w:sz w:val="18"/>
          <w:szCs w:val="18"/>
        </w:rPr>
      </w:pPr>
      <w:r w:rsidRPr="009B01E0">
        <w:rPr>
          <w:rFonts w:ascii="Arial Narrow" w:hAnsi="Arial Narrow"/>
          <w:color w:val="841712"/>
          <w:sz w:val="18"/>
          <w:szCs w:val="18"/>
        </w:rPr>
        <w:t>Fax:</w:t>
      </w:r>
      <w:r w:rsidRPr="009B01E0">
        <w:rPr>
          <w:rFonts w:ascii="Arial Narrow" w:hAnsi="Arial Narrow"/>
          <w:color w:val="4B4B4B"/>
          <w:sz w:val="18"/>
          <w:szCs w:val="18"/>
        </w:rPr>
        <w:tab/>
        <w:t>+43 (0) 7221 / 63 747</w:t>
      </w:r>
    </w:p>
    <w:p w:rsidR="00C20E2E" w:rsidRPr="00AF5A5A" w:rsidRDefault="00C20E2E" w:rsidP="00B50EA1">
      <w:pPr>
        <w:framePr w:w="3402" w:h="2268" w:hRule="exact" w:wrap="around" w:vAnchor="page" w:hAnchor="page" w:x="8052" w:y="2269" w:anchorLock="1"/>
        <w:shd w:val="solid" w:color="FFFFFF" w:fill="FFFFFF"/>
        <w:tabs>
          <w:tab w:val="left" w:pos="900"/>
        </w:tabs>
        <w:ind w:left="900" w:hanging="900"/>
        <w:rPr>
          <w:rFonts w:ascii="Arial Narrow" w:hAnsi="Arial Narrow"/>
          <w:color w:val="4B4B4B"/>
          <w:sz w:val="10"/>
          <w:szCs w:val="10"/>
        </w:rPr>
      </w:pPr>
    </w:p>
    <w:p w:rsidR="00C20E2E" w:rsidRPr="009B01E0" w:rsidRDefault="00C20E2E" w:rsidP="00B50EA1">
      <w:pPr>
        <w:framePr w:w="3402" w:h="2268" w:hRule="exact" w:wrap="around" w:vAnchor="page" w:hAnchor="page" w:x="8052" w:y="2269" w:anchorLock="1"/>
        <w:shd w:val="solid" w:color="FFFFFF" w:fill="FFFFFF"/>
        <w:tabs>
          <w:tab w:val="left" w:pos="900"/>
        </w:tabs>
        <w:ind w:left="900" w:hanging="900"/>
        <w:rPr>
          <w:rFonts w:ascii="Arial Narrow" w:hAnsi="Arial Narrow"/>
          <w:color w:val="4B4B4B"/>
          <w:sz w:val="18"/>
          <w:szCs w:val="18"/>
        </w:rPr>
      </w:pPr>
      <w:r w:rsidRPr="009B01E0">
        <w:rPr>
          <w:rFonts w:ascii="Arial Narrow" w:hAnsi="Arial Narrow"/>
          <w:color w:val="841712"/>
          <w:sz w:val="18"/>
          <w:szCs w:val="18"/>
        </w:rPr>
        <w:t>GZ:</w:t>
      </w:r>
      <w:r w:rsidR="00F52774">
        <w:rPr>
          <w:rFonts w:ascii="Arial Narrow" w:hAnsi="Arial Narrow"/>
          <w:color w:val="4B4B4B"/>
          <w:sz w:val="18"/>
          <w:szCs w:val="18"/>
        </w:rPr>
        <w:tab/>
      </w:r>
    </w:p>
    <w:p w:rsidR="00AF5A5A" w:rsidRPr="009B01E0" w:rsidRDefault="00C20E2E" w:rsidP="00B50EA1">
      <w:pPr>
        <w:framePr w:w="3402" w:h="2268" w:hRule="exact" w:wrap="around" w:vAnchor="page" w:hAnchor="page" w:x="8052" w:y="2269" w:anchorLock="1"/>
        <w:shd w:val="solid" w:color="FFFFFF" w:fill="FFFFFF"/>
        <w:tabs>
          <w:tab w:val="left" w:pos="900"/>
        </w:tabs>
        <w:ind w:left="900" w:hanging="900"/>
        <w:rPr>
          <w:rFonts w:ascii="Arial Narrow" w:hAnsi="Arial Narrow"/>
          <w:color w:val="4B4B4B"/>
          <w:sz w:val="18"/>
          <w:szCs w:val="18"/>
        </w:rPr>
      </w:pPr>
      <w:r w:rsidRPr="009B01E0">
        <w:rPr>
          <w:rFonts w:ascii="Arial Narrow" w:hAnsi="Arial Narrow"/>
          <w:color w:val="841712"/>
          <w:sz w:val="18"/>
          <w:szCs w:val="18"/>
        </w:rPr>
        <w:t>Bearbeiter:</w:t>
      </w:r>
      <w:r w:rsidR="00F52774">
        <w:rPr>
          <w:rFonts w:ascii="Arial Narrow" w:hAnsi="Arial Narrow"/>
          <w:color w:val="4B4B4B"/>
          <w:sz w:val="18"/>
          <w:szCs w:val="18"/>
        </w:rPr>
        <w:tab/>
      </w:r>
      <w:r w:rsidR="00441920">
        <w:rPr>
          <w:rFonts w:ascii="Arial Narrow" w:hAnsi="Arial Narrow"/>
          <w:color w:val="4B4B4B"/>
          <w:sz w:val="18"/>
          <w:szCs w:val="18"/>
        </w:rPr>
        <w:t>OBR Ing. Wolfgang Lehner</w:t>
      </w:r>
    </w:p>
    <w:p w:rsidR="00821405" w:rsidRDefault="00821405"/>
    <w:p w:rsidR="00821405" w:rsidRDefault="00821405"/>
    <w:p w:rsidR="00821405" w:rsidRDefault="00821405"/>
    <w:p w:rsidR="00821405" w:rsidRDefault="00821405"/>
    <w:p w:rsidR="00821405" w:rsidRDefault="00821405"/>
    <w:p w:rsidR="00797D9A" w:rsidRDefault="00797D9A"/>
    <w:p w:rsidR="00797D9A" w:rsidRDefault="00797D9A"/>
    <w:p w:rsidR="00A917F6" w:rsidRDefault="00A917F6" w:rsidP="001B3070">
      <w:pPr>
        <w:tabs>
          <w:tab w:val="right" w:pos="9540"/>
        </w:tabs>
      </w:pPr>
      <w:r>
        <w:tab/>
      </w:r>
      <w:r w:rsidR="009F0728">
        <w:t>Breitbrunn</w:t>
      </w:r>
      <w:r>
        <w:t xml:space="preserve">, </w:t>
      </w:r>
      <w:r w:rsidR="009F0728">
        <w:t>August 2013</w:t>
      </w:r>
    </w:p>
    <w:p w:rsidR="00821405" w:rsidRDefault="00821405"/>
    <w:p w:rsidR="00441920" w:rsidRPr="00441920" w:rsidRDefault="00F4627D" w:rsidP="00F4627D">
      <w:pPr>
        <w:spacing w:line="220" w:lineRule="atLeast"/>
        <w:rPr>
          <w:rFonts w:cs="Arial"/>
          <w:color w:val="172E3B"/>
          <w:szCs w:val="22"/>
        </w:rPr>
      </w:pPr>
      <w:r w:rsidRPr="00F4627D">
        <w:rPr>
          <w:rStyle w:val="Fett"/>
          <w:rFonts w:cs="Arial"/>
          <w:szCs w:val="22"/>
        </w:rPr>
        <w:t>Bienen, Wespen, Hornissen, Hummeln sollten geschützt und nicht getötet werden!</w:t>
      </w:r>
      <w:r>
        <w:rPr>
          <w:rStyle w:val="Fett"/>
          <w:rFonts w:cs="Arial"/>
          <w:szCs w:val="22"/>
        </w:rPr>
        <w:br/>
      </w:r>
      <w:r w:rsidRPr="00F4627D">
        <w:rPr>
          <w:rFonts w:cs="Arial"/>
          <w:szCs w:val="22"/>
        </w:rPr>
        <w:t xml:space="preserve">Die Feuerwehren stehen grundsätzlich nicht für die Vertilgung von Hornissen, Wespen und Bienen zur Verfügung. Lediglich in Ausnahmefällen, wenn Nester in unmittelbaren Bereichen von Schulen, Kranken und Altenheimen sowie Kindergärten gebaut wurden, wird die Feuerwehr nach genauer Prüfung der Sachlage tätig. Entkommene Bienenschwärme werden in der Regel von Imkern eingefangen. </w:t>
      </w:r>
      <w:r w:rsidR="00441920" w:rsidRPr="00441920">
        <w:rPr>
          <w:rFonts w:cs="Arial"/>
          <w:szCs w:val="22"/>
        </w:rPr>
        <w:t xml:space="preserve">Wenn Sie sich durch die Anwesenheit eines Wespen- oder Hornissennestes bedroht fühlen, steht </w:t>
      </w:r>
      <w:r>
        <w:rPr>
          <w:rFonts w:cs="Arial"/>
          <w:szCs w:val="22"/>
        </w:rPr>
        <w:t xml:space="preserve">auch </w:t>
      </w:r>
      <w:r w:rsidR="00441920" w:rsidRPr="00441920">
        <w:rPr>
          <w:rFonts w:cs="Arial"/>
          <w:szCs w:val="22"/>
        </w:rPr>
        <w:t xml:space="preserve">ihnen die Feuerwehr zur Verfügung. Diese </w:t>
      </w:r>
      <w:r w:rsidR="00441920" w:rsidRPr="00441920">
        <w:rPr>
          <w:rFonts w:cs="Arial"/>
          <w:color w:val="172E3B"/>
          <w:szCs w:val="22"/>
        </w:rPr>
        <w:t xml:space="preserve">Nester werden von </w:t>
      </w:r>
      <w:r w:rsidR="00B3750C">
        <w:rPr>
          <w:rFonts w:cs="Arial"/>
          <w:color w:val="172E3B"/>
          <w:szCs w:val="22"/>
        </w:rPr>
        <w:t>der Feuerwehr</w:t>
      </w:r>
      <w:r w:rsidR="00441920" w:rsidRPr="00441920">
        <w:rPr>
          <w:rFonts w:cs="Arial"/>
          <w:color w:val="172E3B"/>
          <w:szCs w:val="22"/>
        </w:rPr>
        <w:t xml:space="preserve"> fachgerecht entfernt.</w:t>
      </w:r>
    </w:p>
    <w:p w:rsidR="00441920" w:rsidRPr="00441920" w:rsidRDefault="00441920" w:rsidP="00441920">
      <w:pPr>
        <w:spacing w:before="100" w:beforeAutospacing="1" w:after="100" w:afterAutospacing="1"/>
        <w:rPr>
          <w:rFonts w:ascii="Verdana" w:hAnsi="Verdana"/>
          <w:color w:val="172E3B"/>
          <w:sz w:val="17"/>
          <w:szCs w:val="17"/>
        </w:rPr>
      </w:pPr>
      <w:r>
        <w:rPr>
          <w:rFonts w:ascii="Verdana" w:hAnsi="Verdana"/>
          <w:noProof/>
          <w:color w:val="172E3B"/>
          <w:sz w:val="17"/>
          <w:szCs w:val="17"/>
        </w:rPr>
        <w:drawing>
          <wp:inline distT="0" distB="0" distL="0" distR="0">
            <wp:extent cx="1430020" cy="1201420"/>
            <wp:effectExtent l="0" t="0" r="0" b="0"/>
            <wp:docPr id="3" name="Grafik 3" descr="http://tbn2.google.com/images?q=tbn:9oPSo73Abdf1NM:http://upload.wikimedia.org/wikipedia/commons/e/e8/Wespenn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2.google.com/images?q=tbn:9oPSo73Abdf1NM:http://upload.wikimedia.org/wikipedia/commons/e/e8/Wespenn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1201420"/>
                    </a:xfrm>
                    <a:prstGeom prst="rect">
                      <a:avLst/>
                    </a:prstGeom>
                    <a:noFill/>
                    <a:ln>
                      <a:noFill/>
                    </a:ln>
                  </pic:spPr>
                </pic:pic>
              </a:graphicData>
            </a:graphic>
          </wp:inline>
        </w:drawing>
      </w:r>
    </w:p>
    <w:p w:rsidR="00441920" w:rsidRPr="00441920" w:rsidRDefault="00441920" w:rsidP="00441920">
      <w:pPr>
        <w:spacing w:before="100" w:beforeAutospacing="1" w:after="100" w:afterAutospacing="1"/>
        <w:rPr>
          <w:rFonts w:ascii="Verdana" w:hAnsi="Verdana"/>
          <w:color w:val="172E3B"/>
          <w:sz w:val="17"/>
          <w:szCs w:val="17"/>
        </w:rPr>
      </w:pPr>
    </w:p>
    <w:p w:rsidR="00441920" w:rsidRPr="00441920" w:rsidRDefault="00441920" w:rsidP="00441920">
      <w:pPr>
        <w:spacing w:before="100" w:beforeAutospacing="1" w:after="100" w:afterAutospacing="1"/>
        <w:outlineLvl w:val="2"/>
        <w:rPr>
          <w:rFonts w:ascii="Palatino Linotype" w:hAnsi="Palatino Linotype"/>
          <w:b/>
          <w:bCs/>
          <w:color w:val="326581"/>
          <w:sz w:val="32"/>
          <w:szCs w:val="32"/>
          <w:u w:val="single"/>
        </w:rPr>
      </w:pPr>
      <w:r w:rsidRPr="00441920">
        <w:rPr>
          <w:rFonts w:cs="Arial"/>
          <w:b/>
          <w:bCs/>
          <w:color w:val="326581"/>
          <w:sz w:val="32"/>
          <w:szCs w:val="32"/>
          <w:u w:val="single"/>
        </w:rPr>
        <w:t>Wespen</w:t>
      </w:r>
      <w:r>
        <w:rPr>
          <w:rFonts w:cs="Arial"/>
          <w:b/>
          <w:bCs/>
          <w:color w:val="326581"/>
          <w:sz w:val="32"/>
          <w:szCs w:val="32"/>
          <w:u w:val="single"/>
        </w:rPr>
        <w:t>:</w:t>
      </w:r>
    </w:p>
    <w:p w:rsidR="00441920" w:rsidRPr="00441920" w:rsidRDefault="00441920" w:rsidP="00441920">
      <w:pPr>
        <w:spacing w:before="100" w:beforeAutospacing="1" w:after="100" w:afterAutospacing="1"/>
        <w:outlineLvl w:val="0"/>
        <w:rPr>
          <w:rFonts w:ascii="Palatino Linotype" w:hAnsi="Palatino Linotype"/>
          <w:b/>
          <w:bCs/>
          <w:color w:val="326581"/>
          <w:kern w:val="36"/>
          <w:sz w:val="27"/>
          <w:szCs w:val="27"/>
        </w:rPr>
      </w:pPr>
      <w:r w:rsidRPr="00441920">
        <w:rPr>
          <w:rFonts w:cs="Arial"/>
          <w:b/>
          <w:bCs/>
          <w:color w:val="326581"/>
          <w:kern w:val="36"/>
          <w:sz w:val="27"/>
          <w:szCs w:val="27"/>
        </w:rPr>
        <w:t>Gefahr und Stiche</w:t>
      </w:r>
    </w:p>
    <w:p w:rsidR="00441920" w:rsidRPr="00441920" w:rsidRDefault="00441920" w:rsidP="00441920">
      <w:pPr>
        <w:spacing w:before="100" w:beforeAutospacing="1" w:after="100" w:afterAutospacing="1"/>
        <w:rPr>
          <w:rFonts w:cs="Arial"/>
          <w:color w:val="172E3B"/>
          <w:szCs w:val="22"/>
        </w:rPr>
      </w:pPr>
      <w:r w:rsidRPr="00441920">
        <w:rPr>
          <w:rFonts w:cs="Arial"/>
          <w:color w:val="172E3B"/>
          <w:szCs w:val="22"/>
        </w:rPr>
        <w:t>Für d</w:t>
      </w:r>
      <w:r w:rsidRPr="00B3750C">
        <w:rPr>
          <w:rFonts w:cs="Arial"/>
          <w:color w:val="172E3B"/>
          <w:szCs w:val="22"/>
        </w:rPr>
        <w:t>ie Belästigung von Menschen durch Wespen</w:t>
      </w:r>
      <w:r w:rsidRPr="00441920">
        <w:rPr>
          <w:rFonts w:cs="Arial"/>
          <w:color w:val="172E3B"/>
          <w:szCs w:val="22"/>
        </w:rPr>
        <w:t>, sind ausschließlich die Deutsche und die Gemeine Wespe verantwortlich. Diese beiden Arten bilden die größten Völker (mehrere tausend Arbeiterinnen) und sind die einzigen, die Menschen gegenüber zudringlich werden und sich auch über menschliche Nahrung hermachen. Dies ist besonders dann der Fall, wenn sich im Spätsommer die Nester auflösen und die noch lebenden Arbeiterinnen auf Nahrungssuche einzeln durch die Gegend streunen.</w:t>
      </w:r>
    </w:p>
    <w:p w:rsidR="00441920" w:rsidRPr="00441920" w:rsidRDefault="00441920" w:rsidP="00441920">
      <w:pPr>
        <w:spacing w:before="100" w:beforeAutospacing="1" w:after="100" w:afterAutospacing="1"/>
        <w:rPr>
          <w:rFonts w:cs="Arial"/>
          <w:color w:val="172E3B"/>
          <w:szCs w:val="22"/>
        </w:rPr>
      </w:pPr>
      <w:r w:rsidRPr="00441920">
        <w:rPr>
          <w:rFonts w:cs="Arial"/>
          <w:color w:val="172E3B"/>
          <w:szCs w:val="22"/>
        </w:rPr>
        <w:t xml:space="preserve">Bei einem Stich werden Alarmpheromone freigesetzt, die wiederum weitere Tiere anlocken und zum Stich animieren. Das Gift </w:t>
      </w:r>
      <w:r w:rsidRPr="00B3750C">
        <w:rPr>
          <w:rFonts w:cs="Arial"/>
          <w:color w:val="172E3B"/>
          <w:szCs w:val="22"/>
        </w:rPr>
        <w:t>kann</w:t>
      </w:r>
      <w:r w:rsidRPr="00441920">
        <w:rPr>
          <w:rFonts w:cs="Arial"/>
          <w:color w:val="172E3B"/>
          <w:szCs w:val="22"/>
        </w:rPr>
        <w:t xml:space="preserve"> bei Menschen zu einer allergischen Reaktion</w:t>
      </w:r>
      <w:r w:rsidRPr="00B3750C">
        <w:rPr>
          <w:rFonts w:cs="Arial"/>
          <w:color w:val="172E3B"/>
          <w:szCs w:val="22"/>
        </w:rPr>
        <w:t xml:space="preserve"> führen</w:t>
      </w:r>
      <w:r w:rsidRPr="00441920">
        <w:rPr>
          <w:rFonts w:cs="Arial"/>
          <w:color w:val="172E3B"/>
          <w:szCs w:val="22"/>
        </w:rPr>
        <w:t>.</w:t>
      </w:r>
    </w:p>
    <w:p w:rsidR="00441920" w:rsidRPr="00441920" w:rsidRDefault="00441920" w:rsidP="00441920">
      <w:pPr>
        <w:spacing w:before="100" w:beforeAutospacing="1" w:after="100" w:afterAutospacing="1"/>
        <w:outlineLvl w:val="0"/>
        <w:rPr>
          <w:rFonts w:ascii="Palatino Linotype" w:hAnsi="Palatino Linotype"/>
          <w:b/>
          <w:bCs/>
          <w:color w:val="326581"/>
          <w:kern w:val="36"/>
          <w:sz w:val="27"/>
          <w:szCs w:val="27"/>
        </w:rPr>
      </w:pPr>
      <w:r w:rsidRPr="00441920">
        <w:rPr>
          <w:rFonts w:cs="Arial"/>
          <w:b/>
          <w:bCs/>
          <w:color w:val="326581"/>
          <w:kern w:val="36"/>
          <w:sz w:val="27"/>
          <w:szCs w:val="27"/>
        </w:rPr>
        <w:t>Umgang mit Wespen</w:t>
      </w:r>
    </w:p>
    <w:p w:rsidR="00441920" w:rsidRPr="00441920" w:rsidRDefault="00441920" w:rsidP="00441920">
      <w:pPr>
        <w:numPr>
          <w:ilvl w:val="0"/>
          <w:numId w:val="4"/>
        </w:numPr>
        <w:spacing w:before="48" w:after="48" w:line="288" w:lineRule="atLeast"/>
        <w:ind w:left="480"/>
        <w:rPr>
          <w:rFonts w:cs="Arial"/>
          <w:color w:val="141414"/>
          <w:szCs w:val="22"/>
        </w:rPr>
      </w:pPr>
      <w:r w:rsidRPr="00441920">
        <w:rPr>
          <w:rFonts w:cs="Arial"/>
          <w:color w:val="141414"/>
          <w:szCs w:val="22"/>
        </w:rPr>
        <w:lastRenderedPageBreak/>
        <w:t xml:space="preserve">Am Kaffeetisch und beim Grillen: Wespen stechen sobald sie sich bedroht fühlen. Vermeiden Sie deshalb heftige Bewegungen. </w:t>
      </w:r>
    </w:p>
    <w:p w:rsidR="00441920" w:rsidRPr="00441920" w:rsidRDefault="00441920" w:rsidP="00441920">
      <w:pPr>
        <w:numPr>
          <w:ilvl w:val="0"/>
          <w:numId w:val="4"/>
        </w:numPr>
        <w:spacing w:before="48" w:after="48" w:line="288" w:lineRule="atLeast"/>
        <w:ind w:left="480"/>
        <w:rPr>
          <w:rFonts w:cs="Arial"/>
          <w:color w:val="141414"/>
          <w:szCs w:val="22"/>
        </w:rPr>
      </w:pPr>
      <w:r w:rsidRPr="00441920">
        <w:rPr>
          <w:rFonts w:cs="Arial"/>
          <w:color w:val="141414"/>
          <w:szCs w:val="22"/>
        </w:rPr>
        <w:t xml:space="preserve">Auch das Wegpusten der Tiere ist nicht ratsam: Das im Atem enthaltene Kohlendioxid gilt im Wespennest als Alarmsignal. </w:t>
      </w:r>
    </w:p>
    <w:p w:rsidR="00441920" w:rsidRPr="00441920" w:rsidRDefault="00441920" w:rsidP="00441920">
      <w:pPr>
        <w:numPr>
          <w:ilvl w:val="0"/>
          <w:numId w:val="4"/>
        </w:numPr>
        <w:spacing w:before="48" w:after="48" w:line="288" w:lineRule="atLeast"/>
        <w:ind w:left="480"/>
        <w:rPr>
          <w:rFonts w:cs="Arial"/>
          <w:color w:val="141414"/>
          <w:szCs w:val="22"/>
        </w:rPr>
      </w:pPr>
      <w:r w:rsidRPr="00441920">
        <w:rPr>
          <w:rFonts w:cs="Arial"/>
          <w:color w:val="141414"/>
          <w:szCs w:val="22"/>
        </w:rPr>
        <w:t>Es ist sinnvoll, Nahrungsmittel im Freien abzudecken und Reste wegzuräumen. Nach</w:t>
      </w:r>
      <w:r w:rsidR="00B3750C">
        <w:rPr>
          <w:rFonts w:cs="Arial"/>
          <w:color w:val="141414"/>
          <w:szCs w:val="22"/>
        </w:rPr>
        <w:t xml:space="preserve"> </w:t>
      </w:r>
      <w:r w:rsidRPr="00441920">
        <w:rPr>
          <w:rFonts w:cs="Arial"/>
          <w:color w:val="141414"/>
          <w:szCs w:val="22"/>
        </w:rPr>
        <w:t xml:space="preserve">dem Essen sollte der Mund bei Kindern abgewischt werden, um die Wespen nicht anzulocken. </w:t>
      </w:r>
    </w:p>
    <w:p w:rsidR="00441920" w:rsidRPr="00441920" w:rsidRDefault="00441920" w:rsidP="00441920">
      <w:pPr>
        <w:numPr>
          <w:ilvl w:val="0"/>
          <w:numId w:val="4"/>
        </w:numPr>
        <w:spacing w:before="48" w:after="48" w:line="288" w:lineRule="atLeast"/>
        <w:ind w:left="480"/>
        <w:rPr>
          <w:rFonts w:cs="Arial"/>
          <w:color w:val="141414"/>
          <w:szCs w:val="22"/>
        </w:rPr>
      </w:pPr>
      <w:r w:rsidRPr="00441920">
        <w:rPr>
          <w:rFonts w:cs="Arial"/>
          <w:color w:val="141414"/>
          <w:szCs w:val="22"/>
        </w:rPr>
        <w:t xml:space="preserve">Nie direkt aus der Flasche trinken. Am besten Getränke mit dem Strohhalm trinken. </w:t>
      </w:r>
    </w:p>
    <w:p w:rsidR="00441920" w:rsidRPr="00441920" w:rsidRDefault="00441920" w:rsidP="00441920">
      <w:pPr>
        <w:numPr>
          <w:ilvl w:val="0"/>
          <w:numId w:val="4"/>
        </w:numPr>
        <w:spacing w:before="48" w:after="48" w:line="288" w:lineRule="atLeast"/>
        <w:ind w:left="480"/>
        <w:rPr>
          <w:rFonts w:cs="Arial"/>
          <w:color w:val="141414"/>
          <w:szCs w:val="22"/>
        </w:rPr>
      </w:pPr>
      <w:r w:rsidRPr="00441920">
        <w:rPr>
          <w:rFonts w:cs="Arial"/>
          <w:color w:val="141414"/>
          <w:szCs w:val="22"/>
        </w:rPr>
        <w:t xml:space="preserve">Um von den ungeliebten Tischgästen gänzlich in Ruhe gelassen zu werden, empfielt sich eine Ablenkfütterung. Bei einem Experiment fand man heraus, dass sich überreife Weintrauben dazu </w:t>
      </w:r>
      <w:r w:rsidR="00B3750C">
        <w:rPr>
          <w:rFonts w:cs="Arial"/>
          <w:color w:val="141414"/>
          <w:szCs w:val="22"/>
        </w:rPr>
        <w:t>gut</w:t>
      </w:r>
      <w:r w:rsidRPr="00441920">
        <w:rPr>
          <w:rFonts w:cs="Arial"/>
          <w:color w:val="141414"/>
          <w:szCs w:val="22"/>
        </w:rPr>
        <w:t xml:space="preserve"> eignen. Fünf bis zehn Meter vom Ort des eigentlichen Geschehens entfernt aufgestellt, halten die grünen Früchte die Wespen in Schach. Auch verdünnter Honig erwies sich als effektiv, ist aber schnell aufgebraucht. Außerdem lockt er Bienen an. Vorsicht: </w:t>
      </w:r>
      <w:r w:rsidR="00B3750C">
        <w:rPr>
          <w:rFonts w:cs="Arial"/>
          <w:color w:val="141414"/>
          <w:szCs w:val="22"/>
        </w:rPr>
        <w:t>u</w:t>
      </w:r>
      <w:r w:rsidRPr="00441920">
        <w:rPr>
          <w:rFonts w:cs="Arial"/>
          <w:color w:val="141414"/>
          <w:szCs w:val="22"/>
        </w:rPr>
        <w:t xml:space="preserve">nverdünnte Marmelade oder reiner Honig wirken als Ablenkung weniger gut. Sie machen die Tiere aggressiv. </w:t>
      </w:r>
    </w:p>
    <w:p w:rsidR="00441920" w:rsidRPr="00441920" w:rsidRDefault="00441920" w:rsidP="00441920">
      <w:pPr>
        <w:numPr>
          <w:ilvl w:val="0"/>
          <w:numId w:val="4"/>
        </w:numPr>
        <w:spacing w:before="48" w:after="48" w:line="288" w:lineRule="atLeast"/>
        <w:ind w:left="480"/>
        <w:rPr>
          <w:rFonts w:cs="Arial"/>
          <w:color w:val="141414"/>
          <w:szCs w:val="22"/>
        </w:rPr>
      </w:pPr>
      <w:r w:rsidRPr="00441920">
        <w:rPr>
          <w:rFonts w:cs="Arial"/>
          <w:color w:val="141414"/>
          <w:szCs w:val="22"/>
        </w:rPr>
        <w:t xml:space="preserve">Wespen können von Gerüchen wie Parfum, Cremes, Holzmöbelpolitur oder ähnlichen Düften angezogen werden. Außerdem fliegen Sie gerne auf bunte Kleidung. </w:t>
      </w:r>
    </w:p>
    <w:p w:rsidR="00441920" w:rsidRPr="00441920" w:rsidRDefault="00441920" w:rsidP="00441920">
      <w:pPr>
        <w:numPr>
          <w:ilvl w:val="0"/>
          <w:numId w:val="4"/>
        </w:numPr>
        <w:spacing w:before="48" w:after="48" w:line="288" w:lineRule="atLeast"/>
        <w:ind w:left="480"/>
        <w:rPr>
          <w:rFonts w:cs="Arial"/>
          <w:color w:val="141414"/>
          <w:szCs w:val="22"/>
        </w:rPr>
      </w:pPr>
      <w:r w:rsidRPr="00441920">
        <w:rPr>
          <w:rFonts w:cs="Arial"/>
          <w:color w:val="141414"/>
          <w:szCs w:val="22"/>
        </w:rPr>
        <w:t xml:space="preserve">Um Wespen, Bienen und andere Insekten aus dem Haus zu halten, empfiehlt es sich Fliegengitter an Fenstern und Türen insbesondere den Küchen-, Bad- und Kinderzimmerfenster anzubringen. </w:t>
      </w:r>
    </w:p>
    <w:p w:rsidR="00441920" w:rsidRPr="00441920" w:rsidRDefault="00441920" w:rsidP="00441920">
      <w:pPr>
        <w:spacing w:before="100" w:beforeAutospacing="1" w:after="100" w:afterAutospacing="1"/>
        <w:outlineLvl w:val="0"/>
        <w:rPr>
          <w:rFonts w:ascii="Palatino Linotype" w:hAnsi="Palatino Linotype"/>
          <w:b/>
          <w:bCs/>
          <w:color w:val="326581"/>
          <w:kern w:val="36"/>
          <w:sz w:val="27"/>
          <w:szCs w:val="27"/>
        </w:rPr>
      </w:pPr>
      <w:r w:rsidRPr="00441920">
        <w:rPr>
          <w:rFonts w:cs="Arial"/>
          <w:b/>
          <w:bCs/>
          <w:color w:val="326581"/>
          <w:kern w:val="36"/>
          <w:sz w:val="27"/>
          <w:szCs w:val="27"/>
        </w:rPr>
        <w:t>Umgang mit Wespennestern</w:t>
      </w:r>
    </w:p>
    <w:p w:rsidR="00441920" w:rsidRPr="00441920" w:rsidRDefault="00441920" w:rsidP="00441920">
      <w:pPr>
        <w:numPr>
          <w:ilvl w:val="0"/>
          <w:numId w:val="5"/>
        </w:numPr>
        <w:spacing w:before="48" w:after="48" w:line="288" w:lineRule="atLeast"/>
        <w:ind w:left="480"/>
        <w:rPr>
          <w:rFonts w:cs="Arial"/>
          <w:color w:val="141414"/>
          <w:szCs w:val="22"/>
        </w:rPr>
      </w:pPr>
      <w:r w:rsidRPr="00441920">
        <w:rPr>
          <w:rFonts w:cs="Arial"/>
          <w:color w:val="141414"/>
          <w:szCs w:val="22"/>
        </w:rPr>
        <w:t xml:space="preserve">Wespennester am Haus dürfen nicht einfach eingeschlossen werden, da sich die Tiere dann einen anderen Ausgang suchen und so ins Haus gelangen können. Am verschlossenen Einflugloch müssen Sie dann mit aggressiven Wespen rechnen. </w:t>
      </w:r>
    </w:p>
    <w:p w:rsidR="00441920" w:rsidRPr="00441920" w:rsidRDefault="00441920" w:rsidP="00441920">
      <w:pPr>
        <w:numPr>
          <w:ilvl w:val="0"/>
          <w:numId w:val="5"/>
        </w:numPr>
        <w:spacing w:before="48" w:after="48" w:line="288" w:lineRule="atLeast"/>
        <w:ind w:left="480"/>
        <w:rPr>
          <w:rFonts w:cs="Arial"/>
          <w:color w:val="141414"/>
          <w:szCs w:val="22"/>
        </w:rPr>
      </w:pPr>
      <w:r w:rsidRPr="00441920">
        <w:rPr>
          <w:rFonts w:cs="Arial"/>
          <w:color w:val="141414"/>
          <w:szCs w:val="22"/>
        </w:rPr>
        <w:t xml:space="preserve">Bleibt man auf einer Distanz von zwei bis drei Metern zum Nest und versperrt die Flugbahn der Wespen nicht, fühlen sie sich nicht bedroht. </w:t>
      </w:r>
    </w:p>
    <w:p w:rsidR="00441920" w:rsidRPr="00441920" w:rsidRDefault="00441920" w:rsidP="00441920">
      <w:pPr>
        <w:numPr>
          <w:ilvl w:val="0"/>
          <w:numId w:val="5"/>
        </w:numPr>
        <w:spacing w:before="48" w:after="48" w:line="288" w:lineRule="atLeast"/>
        <w:ind w:left="480"/>
        <w:rPr>
          <w:rFonts w:cs="Arial"/>
          <w:color w:val="141414"/>
          <w:szCs w:val="22"/>
        </w:rPr>
      </w:pPr>
      <w:r w:rsidRPr="00441920">
        <w:rPr>
          <w:rFonts w:cs="Arial"/>
          <w:color w:val="141414"/>
          <w:szCs w:val="22"/>
        </w:rPr>
        <w:t xml:space="preserve">Wespen können Holzverschalungen oder Holzverkleidungen leicht beschädigen, da sie das Holz als Grundstoff zum Bau ihrer Nester verwenden. Wenn Sie sicher gehen möchten, dass Ihre Holzverkleidungen intakt bleiben, sollten Sie diese mit umweltfreundlichen Lacken und Farben regelmäßig pflegen. </w:t>
      </w:r>
    </w:p>
    <w:p w:rsidR="00441920" w:rsidRPr="00441920" w:rsidRDefault="00441920" w:rsidP="00441920">
      <w:pPr>
        <w:numPr>
          <w:ilvl w:val="0"/>
          <w:numId w:val="5"/>
        </w:numPr>
        <w:spacing w:before="48" w:after="48" w:line="288" w:lineRule="atLeast"/>
        <w:ind w:left="480"/>
        <w:rPr>
          <w:rFonts w:cs="Arial"/>
          <w:color w:val="141414"/>
          <w:szCs w:val="22"/>
        </w:rPr>
      </w:pPr>
      <w:r w:rsidRPr="00441920">
        <w:rPr>
          <w:rFonts w:cs="Arial"/>
          <w:color w:val="141414"/>
          <w:szCs w:val="22"/>
        </w:rPr>
        <w:t xml:space="preserve">Nach den ersten Frostnächten im Herbst gehen die Wespen ein. Man kann das Nest dann gefahrlos entfernen. Es empfiehlt sich, die Stelle gut zu säubern, denn Wespen orientieren sich am Geruch. Wohnungssuchende Königinnen könnten sonst im nächsten Jahr wieder an der Stelle einfinden, an der es „nach Wespe riecht“. </w:t>
      </w:r>
    </w:p>
    <w:p w:rsidR="00441920" w:rsidRPr="00441920" w:rsidRDefault="00441920" w:rsidP="00441920">
      <w:pPr>
        <w:numPr>
          <w:ilvl w:val="0"/>
          <w:numId w:val="5"/>
        </w:numPr>
        <w:spacing w:before="48" w:after="48" w:line="288" w:lineRule="atLeast"/>
        <w:ind w:left="480"/>
        <w:rPr>
          <w:rFonts w:cs="Arial"/>
          <w:color w:val="141414"/>
          <w:szCs w:val="22"/>
        </w:rPr>
      </w:pPr>
      <w:r w:rsidRPr="00441920">
        <w:rPr>
          <w:rFonts w:cs="Arial"/>
          <w:color w:val="141414"/>
          <w:szCs w:val="22"/>
        </w:rPr>
        <w:t xml:space="preserve">Falls sich Wespen an ungünstiger Stelle angesiedelt haben, </w:t>
      </w:r>
      <w:r w:rsidR="00B3750C">
        <w:rPr>
          <w:rFonts w:cs="Arial"/>
          <w:color w:val="141414"/>
          <w:szCs w:val="22"/>
        </w:rPr>
        <w:t xml:space="preserve">und Gefahr für Menschen besteht, </w:t>
      </w:r>
      <w:r w:rsidRPr="00441920">
        <w:rPr>
          <w:rFonts w:cs="Arial"/>
          <w:color w:val="141414"/>
          <w:szCs w:val="22"/>
        </w:rPr>
        <w:t xml:space="preserve">wenden Sie sich an </w:t>
      </w:r>
      <w:r w:rsidR="00B3750C">
        <w:rPr>
          <w:rFonts w:cs="Arial"/>
          <w:color w:val="141414"/>
          <w:szCs w:val="22"/>
        </w:rPr>
        <w:t>ihre Feuerwehr</w:t>
      </w:r>
      <w:r w:rsidRPr="00441920">
        <w:rPr>
          <w:rFonts w:cs="Arial"/>
          <w:color w:val="141414"/>
          <w:szCs w:val="22"/>
        </w:rPr>
        <w:t xml:space="preserve">. </w:t>
      </w:r>
      <w:r w:rsidR="00B3750C">
        <w:rPr>
          <w:rFonts w:cs="Arial"/>
          <w:color w:val="141414"/>
          <w:szCs w:val="22"/>
        </w:rPr>
        <w:t>Immer wieder</w:t>
      </w:r>
      <w:r w:rsidRPr="00441920">
        <w:rPr>
          <w:rFonts w:cs="Arial"/>
          <w:color w:val="141414"/>
          <w:szCs w:val="22"/>
        </w:rPr>
        <w:t xml:space="preserve"> gibt es die Möglichkeit, ein problematisches Nest schonend umsiedeln zu lassen anstatt es gleich zu bekämpfen. Falls eine Abtötung unumgänglich ist, steh</w:t>
      </w:r>
      <w:r w:rsidR="00B3750C">
        <w:rPr>
          <w:rFonts w:cs="Arial"/>
          <w:color w:val="141414"/>
          <w:szCs w:val="22"/>
        </w:rPr>
        <w:t>t Ihnen die Feuerwehr</w:t>
      </w:r>
      <w:r w:rsidRPr="00441920">
        <w:rPr>
          <w:rFonts w:cs="Arial"/>
          <w:color w:val="141414"/>
          <w:szCs w:val="22"/>
        </w:rPr>
        <w:t xml:space="preserve"> mit professioneller Hilfe zur Seite. </w:t>
      </w:r>
    </w:p>
    <w:p w:rsidR="00441920" w:rsidRPr="00441920" w:rsidRDefault="00441920" w:rsidP="00441920">
      <w:pPr>
        <w:numPr>
          <w:ilvl w:val="0"/>
          <w:numId w:val="5"/>
        </w:numPr>
        <w:spacing w:before="48" w:after="48" w:line="288" w:lineRule="atLeast"/>
        <w:ind w:left="480"/>
        <w:rPr>
          <w:rFonts w:cs="Arial"/>
          <w:color w:val="141414"/>
          <w:szCs w:val="22"/>
        </w:rPr>
      </w:pPr>
      <w:r w:rsidRPr="00441920">
        <w:rPr>
          <w:rFonts w:cs="Arial"/>
          <w:color w:val="141414"/>
          <w:szCs w:val="22"/>
        </w:rPr>
        <w:t xml:space="preserve">Niemals mit einem Stock im Nest stochern oder mit Benzin und Feuer versuchen, den Nistplatz abzuflämmen. </w:t>
      </w:r>
    </w:p>
    <w:p w:rsidR="00441920" w:rsidRPr="00441920" w:rsidRDefault="00441920" w:rsidP="00441920">
      <w:pPr>
        <w:spacing w:before="100" w:beforeAutospacing="1" w:after="100" w:afterAutospacing="1"/>
        <w:outlineLvl w:val="2"/>
        <w:rPr>
          <w:rFonts w:ascii="Palatino Linotype" w:hAnsi="Palatino Linotype"/>
          <w:b/>
          <w:bCs/>
          <w:color w:val="326581"/>
          <w:sz w:val="32"/>
          <w:szCs w:val="32"/>
          <w:u w:val="single"/>
        </w:rPr>
      </w:pPr>
      <w:r w:rsidRPr="00441920">
        <w:rPr>
          <w:rFonts w:cs="Arial"/>
          <w:b/>
          <w:bCs/>
          <w:color w:val="326581"/>
          <w:sz w:val="32"/>
          <w:szCs w:val="32"/>
          <w:u w:val="single"/>
        </w:rPr>
        <w:lastRenderedPageBreak/>
        <w:t>Hornissen</w:t>
      </w:r>
      <w:r>
        <w:rPr>
          <w:rFonts w:cs="Arial"/>
          <w:b/>
          <w:bCs/>
          <w:color w:val="326581"/>
          <w:sz w:val="32"/>
          <w:szCs w:val="32"/>
          <w:u w:val="single"/>
        </w:rPr>
        <w:t>:</w:t>
      </w:r>
    </w:p>
    <w:p w:rsidR="00441920" w:rsidRPr="00441920" w:rsidRDefault="00441920" w:rsidP="00441920">
      <w:pPr>
        <w:spacing w:before="100" w:beforeAutospacing="1" w:after="100" w:afterAutospacing="1"/>
        <w:outlineLvl w:val="0"/>
        <w:rPr>
          <w:rFonts w:ascii="Palatino Linotype" w:hAnsi="Palatino Linotype"/>
          <w:b/>
          <w:bCs/>
          <w:color w:val="326581"/>
          <w:kern w:val="36"/>
          <w:sz w:val="27"/>
          <w:szCs w:val="27"/>
        </w:rPr>
      </w:pPr>
      <w:r w:rsidRPr="00441920">
        <w:rPr>
          <w:rFonts w:cs="Arial"/>
          <w:b/>
          <w:bCs/>
          <w:color w:val="326581"/>
          <w:kern w:val="36"/>
          <w:sz w:val="27"/>
          <w:szCs w:val="27"/>
        </w:rPr>
        <w:t>Gefahr und Stiche</w:t>
      </w:r>
    </w:p>
    <w:p w:rsidR="00441920" w:rsidRPr="00441920" w:rsidRDefault="00441920" w:rsidP="00441920">
      <w:pPr>
        <w:spacing w:before="100" w:beforeAutospacing="1" w:after="100" w:afterAutospacing="1"/>
        <w:rPr>
          <w:rFonts w:cs="Arial"/>
          <w:color w:val="172E3B"/>
          <w:sz w:val="24"/>
        </w:rPr>
      </w:pPr>
      <w:r w:rsidRPr="00441920">
        <w:rPr>
          <w:rFonts w:cs="Arial"/>
          <w:color w:val="172E3B"/>
          <w:sz w:val="24"/>
        </w:rPr>
        <w:t>Die Hornisse kann durchaus ein wehrhaftes Tier sein, wenn es darum geht, ihr Nest zu verteidigen. Die Gefährdung für Menschen und deren Haustiere durch die Hornisse wird in aller Regel übertrieben – sie ist wesentlich geringer, als es im Volksmund verbreitet wird (Sprichwort: „7 Stiche töten ein Pferd, 3 Stiche einen Menschen“).</w:t>
      </w:r>
    </w:p>
    <w:p w:rsidR="00441920" w:rsidRPr="00441920" w:rsidRDefault="00441920" w:rsidP="00441920">
      <w:pPr>
        <w:spacing w:before="100" w:beforeAutospacing="1" w:after="100" w:afterAutospacing="1"/>
        <w:rPr>
          <w:rFonts w:cs="Arial"/>
          <w:color w:val="172E3B"/>
          <w:sz w:val="24"/>
        </w:rPr>
      </w:pPr>
      <w:r w:rsidRPr="00441920">
        <w:rPr>
          <w:rFonts w:cs="Arial"/>
          <w:color w:val="172E3B"/>
          <w:sz w:val="24"/>
        </w:rPr>
        <w:t>Das Gift ist vergleichbar mit dem von Bienen und anderen Wespen. Der Hornissenstich wird etwas schmerzhafter als der einer kleineren Wespe empfunden.</w:t>
      </w:r>
    </w:p>
    <w:p w:rsidR="00441920" w:rsidRPr="00441920" w:rsidRDefault="00441920" w:rsidP="00441920">
      <w:pPr>
        <w:spacing w:before="100" w:beforeAutospacing="1" w:after="100" w:afterAutospacing="1"/>
        <w:rPr>
          <w:rFonts w:cs="Arial"/>
          <w:color w:val="172E3B"/>
          <w:sz w:val="24"/>
        </w:rPr>
      </w:pPr>
      <w:r w:rsidRPr="00441920">
        <w:rPr>
          <w:rFonts w:cs="Arial"/>
          <w:color w:val="172E3B"/>
          <w:sz w:val="24"/>
        </w:rPr>
        <w:t>Hornissenstiche lassen sich durch einen respektvollen Umgang fast sicher vermeiden.</w:t>
      </w:r>
    </w:p>
    <w:p w:rsidR="00441920" w:rsidRPr="00441920" w:rsidRDefault="00441920" w:rsidP="00441920">
      <w:pPr>
        <w:spacing w:before="100" w:beforeAutospacing="1" w:after="100" w:afterAutospacing="1"/>
        <w:rPr>
          <w:rFonts w:cs="Arial"/>
          <w:color w:val="172E3B"/>
          <w:sz w:val="24"/>
        </w:rPr>
      </w:pPr>
      <w:r w:rsidRPr="00441920">
        <w:rPr>
          <w:rFonts w:cs="Arial"/>
          <w:color w:val="172E3B"/>
          <w:sz w:val="24"/>
        </w:rPr>
        <w:t>Entgegen allen überlieferten Vorurteilen ist die Hornisse also kein gefährliches Insekt. Sie ist sehr friedfertig und nicht giftiger als andere Wespen oder auch Honigbienen.</w:t>
      </w:r>
    </w:p>
    <w:p w:rsidR="00441920" w:rsidRPr="00441920" w:rsidRDefault="00441920" w:rsidP="00441920">
      <w:pPr>
        <w:spacing w:before="100" w:beforeAutospacing="1" w:after="100" w:afterAutospacing="1"/>
        <w:outlineLvl w:val="0"/>
        <w:rPr>
          <w:rFonts w:ascii="Palatino Linotype" w:hAnsi="Palatino Linotype"/>
          <w:b/>
          <w:bCs/>
          <w:color w:val="326581"/>
          <w:kern w:val="36"/>
          <w:sz w:val="27"/>
          <w:szCs w:val="27"/>
        </w:rPr>
      </w:pPr>
      <w:r w:rsidRPr="00441920">
        <w:rPr>
          <w:rFonts w:cs="Arial"/>
          <w:b/>
          <w:bCs/>
          <w:color w:val="326581"/>
          <w:kern w:val="36"/>
          <w:sz w:val="27"/>
          <w:szCs w:val="27"/>
        </w:rPr>
        <w:t>Umgang mit Hornissen</w:t>
      </w:r>
    </w:p>
    <w:p w:rsidR="00441920" w:rsidRPr="00441920" w:rsidRDefault="00441920" w:rsidP="00441920">
      <w:pPr>
        <w:numPr>
          <w:ilvl w:val="0"/>
          <w:numId w:val="6"/>
        </w:numPr>
        <w:spacing w:before="48" w:after="48" w:line="288" w:lineRule="atLeast"/>
        <w:ind w:left="480"/>
        <w:rPr>
          <w:rFonts w:cs="Arial"/>
          <w:color w:val="141414"/>
          <w:szCs w:val="22"/>
        </w:rPr>
      </w:pPr>
      <w:r w:rsidRPr="00441920">
        <w:rPr>
          <w:rFonts w:cs="Arial"/>
          <w:color w:val="141414"/>
          <w:szCs w:val="22"/>
        </w:rPr>
        <w:t xml:space="preserve">Die Hornisse ist eine gefährdete Art, in Österreich steht unter Artenschutz. </w:t>
      </w:r>
    </w:p>
    <w:p w:rsidR="00441920" w:rsidRPr="00441920" w:rsidRDefault="00441920" w:rsidP="00441920">
      <w:pPr>
        <w:numPr>
          <w:ilvl w:val="0"/>
          <w:numId w:val="6"/>
        </w:numPr>
        <w:spacing w:before="48" w:after="48" w:line="288" w:lineRule="atLeast"/>
        <w:ind w:left="480"/>
        <w:rPr>
          <w:rFonts w:cs="Arial"/>
          <w:color w:val="141414"/>
          <w:szCs w:val="22"/>
        </w:rPr>
      </w:pPr>
      <w:r w:rsidRPr="00441920">
        <w:rPr>
          <w:rFonts w:cs="Arial"/>
          <w:color w:val="141414"/>
          <w:szCs w:val="22"/>
        </w:rPr>
        <w:t xml:space="preserve">Jagende oder sammelnde Hornissen, die sich nicht in der direkten Umgebung ihres Nestes befinden, stechen nur, wenn sie gequetscht werden. Sonst versuchen sie zu fliehen. Zudem naschen Hornissen nicht an Süßspeisen, daher kommt man mit ihnen am Kaffeetisch nicht so leicht in Kontakt wie mit anderen Wespenarten. </w:t>
      </w:r>
    </w:p>
    <w:p w:rsidR="00441920" w:rsidRPr="00441920" w:rsidRDefault="00441920" w:rsidP="00441920">
      <w:pPr>
        <w:numPr>
          <w:ilvl w:val="0"/>
          <w:numId w:val="6"/>
        </w:numPr>
        <w:spacing w:before="48" w:after="48" w:line="288" w:lineRule="atLeast"/>
        <w:ind w:left="480"/>
        <w:rPr>
          <w:rFonts w:cs="Arial"/>
          <w:color w:val="141414"/>
          <w:szCs w:val="22"/>
        </w:rPr>
      </w:pPr>
      <w:r w:rsidRPr="00441920">
        <w:rPr>
          <w:rFonts w:cs="Arial"/>
          <w:color w:val="141414"/>
          <w:szCs w:val="22"/>
        </w:rPr>
        <w:t xml:space="preserve">Hornissen fliegen zuweilen – wie andere Insekten auch – nächtliche künstliche Lichtquellen an, häufig können sie sich deren Bann dann nicht mehr entziehen. Durch Löschen der Lichtquelle finden sie ihre Orientierung schnell wieder und verlassen dann meist von selbst den aufgesuchten Ort. Sollte dies einmal nicht geschehen, kann man der verflogenen Hornisse einfach ein Glas überstülpen, dieses mit einem untergeschobenen Papier abdecken und dann das Insekt nach draußen in die Freiheit befördern. </w:t>
      </w:r>
    </w:p>
    <w:p w:rsidR="00441920" w:rsidRPr="00441920" w:rsidRDefault="00441920" w:rsidP="00441920">
      <w:pPr>
        <w:numPr>
          <w:ilvl w:val="0"/>
          <w:numId w:val="6"/>
        </w:numPr>
        <w:spacing w:before="48" w:after="48" w:line="288" w:lineRule="atLeast"/>
        <w:ind w:left="480"/>
        <w:rPr>
          <w:rFonts w:cs="Arial"/>
          <w:color w:val="141414"/>
          <w:szCs w:val="22"/>
        </w:rPr>
      </w:pPr>
      <w:r w:rsidRPr="00441920">
        <w:rPr>
          <w:rFonts w:cs="Arial"/>
          <w:color w:val="141414"/>
          <w:szCs w:val="22"/>
        </w:rPr>
        <w:t xml:space="preserve">Bei regelmäßigen „Besuchern“ können die Fenster mit Fliegengitter verkleidet werden. Hornissen fliegen nachts noch bei sehr geringen Lichtstärken, die der Mensch bereits als völlige Dunkelheit empfindet. </w:t>
      </w:r>
    </w:p>
    <w:p w:rsidR="00441920" w:rsidRPr="00441920" w:rsidRDefault="00441920" w:rsidP="00441920">
      <w:pPr>
        <w:spacing w:before="100" w:beforeAutospacing="1" w:after="100" w:afterAutospacing="1"/>
        <w:outlineLvl w:val="0"/>
        <w:rPr>
          <w:rFonts w:ascii="Palatino Linotype" w:hAnsi="Palatino Linotype"/>
          <w:b/>
          <w:bCs/>
          <w:color w:val="326581"/>
          <w:kern w:val="36"/>
          <w:sz w:val="27"/>
          <w:szCs w:val="27"/>
        </w:rPr>
      </w:pPr>
      <w:r w:rsidRPr="00441920">
        <w:rPr>
          <w:rFonts w:cs="Arial"/>
          <w:b/>
          <w:bCs/>
          <w:color w:val="326581"/>
          <w:kern w:val="36"/>
          <w:sz w:val="27"/>
          <w:szCs w:val="27"/>
        </w:rPr>
        <w:t>Umgang mit Hornissennestern</w:t>
      </w:r>
    </w:p>
    <w:p w:rsidR="00441920" w:rsidRPr="00441920" w:rsidRDefault="00441920" w:rsidP="00441920">
      <w:pPr>
        <w:numPr>
          <w:ilvl w:val="0"/>
          <w:numId w:val="7"/>
        </w:numPr>
        <w:spacing w:before="48" w:after="48" w:line="288" w:lineRule="atLeast"/>
        <w:ind w:left="480"/>
        <w:rPr>
          <w:rFonts w:cs="Arial"/>
          <w:color w:val="141414"/>
          <w:szCs w:val="22"/>
        </w:rPr>
      </w:pPr>
      <w:r w:rsidRPr="00441920">
        <w:rPr>
          <w:rFonts w:cs="Arial"/>
          <w:color w:val="141414"/>
          <w:szCs w:val="22"/>
        </w:rPr>
        <w:t xml:space="preserve">Hornissen verteidigen ihr Nest. Der Verteidigungsradius schwankt je nach Volk in der Regel zwischen zwei und sechs Metern. Werden die Tiere häufig gestört, erweitert sich dieser Radius. Innerhalb dieses Bereiches sollte man hektische Bewegungen und Erschütterungen wie Rasenmähen vermeiden. Außerdem werden Hornissen durch Anatmen oder Anpusten zum Stechen gereizt. </w:t>
      </w:r>
    </w:p>
    <w:p w:rsidR="00441920" w:rsidRPr="00441920" w:rsidRDefault="00441920" w:rsidP="00441920">
      <w:pPr>
        <w:numPr>
          <w:ilvl w:val="0"/>
          <w:numId w:val="7"/>
        </w:numPr>
        <w:spacing w:before="48" w:after="48" w:line="288" w:lineRule="atLeast"/>
        <w:ind w:left="480"/>
        <w:rPr>
          <w:rFonts w:cs="Arial"/>
          <w:color w:val="141414"/>
          <w:szCs w:val="22"/>
        </w:rPr>
      </w:pPr>
      <w:r w:rsidRPr="00441920">
        <w:rPr>
          <w:rFonts w:cs="Arial"/>
          <w:color w:val="141414"/>
          <w:szCs w:val="22"/>
        </w:rPr>
        <w:t xml:space="preserve">Hornissennester sind an der Unterseite offen. Die Tiere lassen ihren Kot einfach aus dieser Öffnung fallen. Da ein großes Volk etwa ein halbes Kilogramm Insekten pro Tag frisst, kann </w:t>
      </w:r>
      <w:r w:rsidRPr="00441920">
        <w:rPr>
          <w:rFonts w:cs="Arial"/>
          <w:color w:val="141414"/>
          <w:szCs w:val="22"/>
        </w:rPr>
        <w:lastRenderedPageBreak/>
        <w:t xml:space="preserve">der Kot unterhalb des Nestes Bauschäden verursachen. Als Gegenmaßnahme kann man ein großes Gefäß mit saugfähigem Material unterstellen. </w:t>
      </w:r>
    </w:p>
    <w:p w:rsidR="00441920" w:rsidRDefault="00441920" w:rsidP="00441920">
      <w:pPr>
        <w:numPr>
          <w:ilvl w:val="0"/>
          <w:numId w:val="7"/>
        </w:numPr>
        <w:spacing w:before="48" w:after="48" w:line="288" w:lineRule="atLeast"/>
        <w:ind w:left="480"/>
        <w:rPr>
          <w:rFonts w:cs="Arial"/>
          <w:color w:val="141414"/>
          <w:szCs w:val="22"/>
        </w:rPr>
      </w:pPr>
      <w:r w:rsidRPr="00441920">
        <w:rPr>
          <w:rFonts w:cs="Arial"/>
          <w:color w:val="141414"/>
          <w:szCs w:val="22"/>
        </w:rPr>
        <w:t xml:space="preserve">Hornissen stehen unter Naturschutz. Deshalb dürfen bewohnte Nester in Österreich nicht vernichtet werden sondern dürfen nur umgesiedelt werden. </w:t>
      </w:r>
    </w:p>
    <w:p w:rsidR="000E14D1" w:rsidRPr="00441920" w:rsidRDefault="000E14D1" w:rsidP="000E14D1">
      <w:pPr>
        <w:spacing w:before="48" w:after="48" w:line="288" w:lineRule="atLeast"/>
        <w:rPr>
          <w:rFonts w:cs="Arial"/>
          <w:color w:val="141414"/>
          <w:szCs w:val="22"/>
        </w:rPr>
      </w:pPr>
    </w:p>
    <w:p w:rsidR="000E14D1" w:rsidRPr="000E14D1" w:rsidRDefault="000E14D1" w:rsidP="000E14D1">
      <w:pPr>
        <w:spacing w:line="240" w:lineRule="atLeast"/>
        <w:rPr>
          <w:rFonts w:cs="Arial"/>
          <w:b/>
          <w:bCs/>
          <w:color w:val="FF0000"/>
          <w:szCs w:val="22"/>
        </w:rPr>
      </w:pPr>
      <w:r w:rsidRPr="000E14D1">
        <w:rPr>
          <w:rFonts w:cs="Arial"/>
          <w:b/>
          <w:bCs/>
          <w:color w:val="FF0000"/>
          <w:szCs w:val="22"/>
        </w:rPr>
        <w:t>Ist ein Eingreifen der Feuerwehr notwendig, werden die Kosten nach der von der jeweiligen Gemeinde festgelegten Feuerwehrtarifordnung in Rechnung gestellt.</w:t>
      </w:r>
    </w:p>
    <w:p w:rsidR="00C712B2" w:rsidRDefault="000E14D1" w:rsidP="000E14D1">
      <w:pPr>
        <w:spacing w:line="240" w:lineRule="atLeast"/>
      </w:pPr>
      <w:r w:rsidRPr="000E14D1">
        <w:rPr>
          <w:rFonts w:cs="Arial"/>
          <w:b/>
          <w:bCs/>
          <w:color w:val="FF0000"/>
          <w:szCs w:val="22"/>
        </w:rPr>
        <w:t>Der Einsatz wird nach Terminvereinbarung durchgeführt.</w:t>
      </w:r>
    </w:p>
    <w:sectPr w:rsidR="00C712B2" w:rsidSect="00C0691E">
      <w:headerReference w:type="default" r:id="rId9"/>
      <w:footerReference w:type="default" r:id="rId10"/>
      <w:headerReference w:type="first" r:id="rId11"/>
      <w:footerReference w:type="first" r:id="rId12"/>
      <w:pgSz w:w="11906" w:h="16838" w:code="9"/>
      <w:pgMar w:top="2552"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E4" w:rsidRDefault="000A71E4">
      <w:r>
        <w:separator/>
      </w:r>
    </w:p>
  </w:endnote>
  <w:endnote w:type="continuationSeparator" w:id="0">
    <w:p w:rsidR="000A71E4" w:rsidRDefault="000A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D5" w:rsidRDefault="00FF1DD5" w:rsidP="003467F5">
    <w:pPr>
      <w:pStyle w:val="Fuzeile"/>
      <w:tabs>
        <w:tab w:val="clear" w:pos="9072"/>
        <w:tab w:val="right" w:pos="9000"/>
      </w:tabs>
      <w:ind w:right="70"/>
      <w:rPr>
        <w:rFonts w:ascii="Arial Narrow" w:hAnsi="Arial Narrow"/>
        <w:sz w:val="10"/>
        <w:szCs w:val="10"/>
      </w:rPr>
    </w:pPr>
  </w:p>
  <w:tbl>
    <w:tblPr>
      <w:tblW w:w="0" w:type="auto"/>
      <w:tblBorders>
        <w:top w:val="single" w:sz="4" w:space="0" w:color="CB0E11"/>
        <w:left w:val="single" w:sz="4" w:space="0" w:color="CB0E11"/>
        <w:bottom w:val="single" w:sz="4" w:space="0" w:color="CB0E11"/>
        <w:right w:val="single" w:sz="4" w:space="0" w:color="CB0E11"/>
        <w:insideH w:val="single" w:sz="4" w:space="0" w:color="CB0E11"/>
        <w:insideV w:val="single" w:sz="4" w:space="0" w:color="CB0E11"/>
      </w:tblBorders>
      <w:tblLook w:val="01E0" w:firstRow="1" w:lastRow="1" w:firstColumn="1" w:lastColumn="1" w:noHBand="0" w:noVBand="0"/>
    </w:tblPr>
    <w:tblGrid>
      <w:gridCol w:w="9778"/>
    </w:tblGrid>
    <w:tr w:rsidR="00FF1DD5" w:rsidRPr="00DB2C7C" w:rsidTr="00DB2C7C">
      <w:trPr>
        <w:trHeight w:val="340"/>
      </w:trPr>
      <w:tc>
        <w:tcPr>
          <w:tcW w:w="9778" w:type="dxa"/>
          <w:shd w:val="clear" w:color="auto" w:fill="CB0E11"/>
          <w:vAlign w:val="center"/>
        </w:tcPr>
        <w:p w:rsidR="00FF1DD5" w:rsidRPr="00DB2C7C" w:rsidRDefault="00FF1DD5" w:rsidP="00DB2C7C">
          <w:pPr>
            <w:pStyle w:val="Fuzeile"/>
            <w:tabs>
              <w:tab w:val="clear" w:pos="4536"/>
              <w:tab w:val="clear" w:pos="9072"/>
              <w:tab w:val="center" w:pos="4860"/>
              <w:tab w:val="right" w:pos="9540"/>
            </w:tabs>
            <w:ind w:right="70"/>
            <w:rPr>
              <w:rFonts w:ascii="Arial Narrow" w:hAnsi="Arial Narrow"/>
              <w:color w:val="FFFFFF"/>
              <w:sz w:val="18"/>
              <w:szCs w:val="18"/>
            </w:rPr>
          </w:pPr>
          <w:r w:rsidRPr="00DB2C7C">
            <w:rPr>
              <w:rFonts w:ascii="Arial Narrow" w:hAnsi="Arial Narrow"/>
              <w:b/>
              <w:color w:val="FFFFFF"/>
              <w:sz w:val="18"/>
              <w:szCs w:val="18"/>
            </w:rPr>
            <w:t>ll.ooelfv.at</w:t>
          </w:r>
          <w:r w:rsidRPr="00DB2C7C">
            <w:rPr>
              <w:rStyle w:val="Seitenzahl"/>
              <w:rFonts w:ascii="Arial Narrow" w:hAnsi="Arial Narrow"/>
              <w:color w:val="FFFFFF"/>
              <w:sz w:val="18"/>
              <w:szCs w:val="18"/>
            </w:rPr>
            <w:tab/>
          </w:r>
          <w:r w:rsidR="00BC1DE2" w:rsidRPr="00BC1DE2">
            <w:rPr>
              <w:rStyle w:val="Seitenzahl"/>
              <w:rFonts w:ascii="Arial Narrow" w:hAnsi="Arial Narrow"/>
              <w:color w:val="FFFFFF"/>
              <w:sz w:val="18"/>
              <w:szCs w:val="18"/>
            </w:rPr>
            <w:t xml:space="preserve">Seite </w:t>
          </w:r>
          <w:r w:rsidR="00BC1DE2" w:rsidRPr="00BC1DE2">
            <w:rPr>
              <w:rStyle w:val="Seitenzahl"/>
              <w:rFonts w:ascii="Arial Narrow" w:hAnsi="Arial Narrow"/>
              <w:color w:val="FFFFFF"/>
              <w:sz w:val="18"/>
              <w:szCs w:val="18"/>
            </w:rPr>
            <w:fldChar w:fldCharType="begin"/>
          </w:r>
          <w:r w:rsidR="00BC1DE2" w:rsidRPr="00BC1DE2">
            <w:rPr>
              <w:rStyle w:val="Seitenzahl"/>
              <w:rFonts w:ascii="Arial Narrow" w:hAnsi="Arial Narrow"/>
              <w:color w:val="FFFFFF"/>
              <w:sz w:val="18"/>
              <w:szCs w:val="18"/>
            </w:rPr>
            <w:instrText xml:space="preserve"> PAGE </w:instrText>
          </w:r>
          <w:r w:rsidR="00BC1DE2" w:rsidRPr="00BC1DE2">
            <w:rPr>
              <w:rStyle w:val="Seitenzahl"/>
              <w:rFonts w:ascii="Arial Narrow" w:hAnsi="Arial Narrow"/>
              <w:color w:val="FFFFFF"/>
              <w:sz w:val="18"/>
              <w:szCs w:val="18"/>
            </w:rPr>
            <w:fldChar w:fldCharType="separate"/>
          </w:r>
          <w:r w:rsidR="00E41A6A">
            <w:rPr>
              <w:rStyle w:val="Seitenzahl"/>
              <w:rFonts w:ascii="Arial Narrow" w:hAnsi="Arial Narrow"/>
              <w:noProof/>
              <w:color w:val="FFFFFF"/>
              <w:sz w:val="18"/>
              <w:szCs w:val="18"/>
            </w:rPr>
            <w:t>4</w:t>
          </w:r>
          <w:r w:rsidR="00BC1DE2" w:rsidRPr="00BC1DE2">
            <w:rPr>
              <w:rStyle w:val="Seitenzahl"/>
              <w:rFonts w:ascii="Arial Narrow" w:hAnsi="Arial Narrow"/>
              <w:color w:val="FFFFFF"/>
              <w:sz w:val="18"/>
              <w:szCs w:val="18"/>
            </w:rPr>
            <w:fldChar w:fldCharType="end"/>
          </w:r>
          <w:r w:rsidR="00BC1DE2" w:rsidRPr="00BC1DE2">
            <w:rPr>
              <w:rStyle w:val="Seitenzahl"/>
              <w:rFonts w:ascii="Arial Narrow" w:hAnsi="Arial Narrow"/>
              <w:color w:val="FFFFFF"/>
              <w:sz w:val="18"/>
              <w:szCs w:val="18"/>
            </w:rPr>
            <w:t xml:space="preserve"> von </w:t>
          </w:r>
          <w:r w:rsidR="00BC1DE2" w:rsidRPr="00BC1DE2">
            <w:rPr>
              <w:rStyle w:val="Seitenzahl"/>
              <w:rFonts w:ascii="Arial Narrow" w:hAnsi="Arial Narrow"/>
              <w:color w:val="FFFFFF"/>
              <w:sz w:val="18"/>
              <w:szCs w:val="18"/>
            </w:rPr>
            <w:fldChar w:fldCharType="begin"/>
          </w:r>
          <w:r w:rsidR="00BC1DE2" w:rsidRPr="00BC1DE2">
            <w:rPr>
              <w:rStyle w:val="Seitenzahl"/>
              <w:rFonts w:ascii="Arial Narrow" w:hAnsi="Arial Narrow"/>
              <w:color w:val="FFFFFF"/>
              <w:sz w:val="18"/>
              <w:szCs w:val="18"/>
            </w:rPr>
            <w:instrText xml:space="preserve"> NUMPAGES  </w:instrText>
          </w:r>
          <w:r w:rsidR="00BC1DE2" w:rsidRPr="00BC1DE2">
            <w:rPr>
              <w:rStyle w:val="Seitenzahl"/>
              <w:rFonts w:ascii="Arial Narrow" w:hAnsi="Arial Narrow"/>
              <w:color w:val="FFFFFF"/>
              <w:sz w:val="18"/>
              <w:szCs w:val="18"/>
            </w:rPr>
            <w:fldChar w:fldCharType="separate"/>
          </w:r>
          <w:r w:rsidR="00E41A6A">
            <w:rPr>
              <w:rStyle w:val="Seitenzahl"/>
              <w:rFonts w:ascii="Arial Narrow" w:hAnsi="Arial Narrow"/>
              <w:noProof/>
              <w:color w:val="FFFFFF"/>
              <w:sz w:val="18"/>
              <w:szCs w:val="18"/>
            </w:rPr>
            <w:t>4</w:t>
          </w:r>
          <w:r w:rsidR="00BC1DE2" w:rsidRPr="00BC1DE2">
            <w:rPr>
              <w:rStyle w:val="Seitenzahl"/>
              <w:rFonts w:ascii="Arial Narrow" w:hAnsi="Arial Narrow"/>
              <w:color w:val="FFFFFF"/>
              <w:sz w:val="18"/>
              <w:szCs w:val="18"/>
            </w:rPr>
            <w:fldChar w:fldCharType="end"/>
          </w:r>
          <w:r w:rsidRPr="00DB2C7C">
            <w:rPr>
              <w:rStyle w:val="Seitenzahl"/>
              <w:rFonts w:ascii="Arial Narrow" w:hAnsi="Arial Narrow"/>
              <w:color w:val="FFFFFF"/>
              <w:sz w:val="18"/>
              <w:szCs w:val="18"/>
            </w:rPr>
            <w:tab/>
          </w:r>
          <w:r w:rsidRPr="00DB2C7C">
            <w:rPr>
              <w:rStyle w:val="Seitenzahl"/>
              <w:rFonts w:ascii="Arial Narrow" w:hAnsi="Arial Narrow"/>
              <w:b/>
              <w:color w:val="FFFFFF"/>
              <w:w w:val="80"/>
              <w:sz w:val="16"/>
              <w:szCs w:val="16"/>
            </w:rPr>
            <w:t>OÖ Landes-Feuerwehrverband // Bezirks-Feuerwehrkommando // Linz-Land</w:t>
          </w:r>
        </w:p>
      </w:tc>
    </w:tr>
  </w:tbl>
  <w:p w:rsidR="00FF1DD5" w:rsidRDefault="00FF1DD5" w:rsidP="003467F5">
    <w:pPr>
      <w:pStyle w:val="Fuzeile"/>
      <w:tabs>
        <w:tab w:val="clear" w:pos="9072"/>
        <w:tab w:val="right" w:pos="9000"/>
      </w:tabs>
      <w:ind w:right="70"/>
      <w:rPr>
        <w:rFonts w:ascii="Arial Narrow" w:hAnsi="Arial Narrow"/>
        <w:sz w:val="10"/>
        <w:szCs w:val="10"/>
      </w:rPr>
    </w:pPr>
  </w:p>
  <w:p w:rsidR="00FF1DD5" w:rsidRPr="003467F5" w:rsidRDefault="00BC1DE2" w:rsidP="00BC1DE2">
    <w:pPr>
      <w:pStyle w:val="Fuzeile"/>
      <w:tabs>
        <w:tab w:val="clear" w:pos="9072"/>
        <w:tab w:val="right" w:pos="9000"/>
      </w:tabs>
      <w:ind w:right="70"/>
      <w:jc w:val="center"/>
      <w:rPr>
        <w:rFonts w:cs="Arial"/>
        <w:sz w:val="16"/>
        <w:szCs w:val="16"/>
      </w:rPr>
    </w:pPr>
    <w:r w:rsidRPr="003467F5">
      <w:rPr>
        <w:rFonts w:cs="Arial"/>
        <w:sz w:val="16"/>
        <w:szCs w:val="16"/>
      </w:rPr>
      <w:t xml:space="preserve">Bankverbindung: </w:t>
    </w:r>
    <w:r>
      <w:rPr>
        <w:rFonts w:cs="Arial"/>
        <w:sz w:val="16"/>
        <w:szCs w:val="16"/>
      </w:rPr>
      <w:t xml:space="preserve">  </w:t>
    </w:r>
    <w:r w:rsidRPr="003467F5">
      <w:rPr>
        <w:rFonts w:cs="Arial"/>
        <w:sz w:val="16"/>
        <w:szCs w:val="16"/>
      </w:rPr>
      <w:t xml:space="preserve">Raiffeisenbank Region Eferding reg. Gen.m.b.H. </w:t>
    </w:r>
    <w:r>
      <w:rPr>
        <w:rFonts w:cs="Arial"/>
        <w:sz w:val="16"/>
        <w:szCs w:val="16"/>
      </w:rPr>
      <w:t xml:space="preserve"> </w:t>
    </w:r>
    <w:r w:rsidRPr="003467F5">
      <w:rPr>
        <w:rFonts w:cs="Arial"/>
        <w:sz w:val="16"/>
        <w:szCs w:val="16"/>
      </w:rPr>
      <w:t xml:space="preserve"> </w:t>
    </w:r>
    <w:r w:rsidRPr="003467F5">
      <w:rPr>
        <w:rFonts w:cs="Arial"/>
        <w:color w:val="841712"/>
        <w:sz w:val="16"/>
        <w:szCs w:val="16"/>
      </w:rPr>
      <w:t>|</w:t>
    </w:r>
    <w:r w:rsidRPr="003467F5">
      <w:rPr>
        <w:rFonts w:cs="Arial"/>
        <w:sz w:val="16"/>
        <w:szCs w:val="16"/>
      </w:rPr>
      <w:t xml:space="preserve">   </w:t>
    </w:r>
    <w:r>
      <w:rPr>
        <w:rFonts w:cs="Arial"/>
        <w:sz w:val="16"/>
        <w:szCs w:val="16"/>
      </w:rPr>
      <w:t>Filiale Schönering</w:t>
    </w:r>
    <w:r w:rsidRPr="003467F5">
      <w:rPr>
        <w:rFonts w:cs="Arial"/>
        <w:sz w:val="16"/>
        <w:szCs w:val="16"/>
      </w:rPr>
      <w:t xml:space="preserve">   </w:t>
    </w:r>
    <w:r w:rsidRPr="003467F5">
      <w:rPr>
        <w:rFonts w:cs="Arial"/>
        <w:color w:val="841712"/>
        <w:sz w:val="16"/>
        <w:szCs w:val="16"/>
      </w:rPr>
      <w:t>|</w:t>
    </w:r>
    <w:r w:rsidRPr="003467F5">
      <w:rPr>
        <w:rFonts w:cs="Arial"/>
        <w:sz w:val="16"/>
        <w:szCs w:val="16"/>
      </w:rPr>
      <w:t xml:space="preserve">   </w:t>
    </w:r>
    <w:r>
      <w:rPr>
        <w:rFonts w:cs="Arial"/>
        <w:sz w:val="16"/>
        <w:szCs w:val="16"/>
      </w:rPr>
      <w:t>BLZ 34180</w:t>
    </w:r>
    <w:r>
      <w:rPr>
        <w:rFonts w:cs="Arial"/>
        <w:sz w:val="16"/>
        <w:szCs w:val="16"/>
      </w:rPr>
      <w:br/>
      <w:t>Kontonummer</w:t>
    </w:r>
    <w:r w:rsidRPr="003467F5">
      <w:rPr>
        <w:rFonts w:cs="Arial"/>
        <w:sz w:val="16"/>
        <w:szCs w:val="16"/>
      </w:rPr>
      <w:t xml:space="preserve"> 1.011.642   </w:t>
    </w:r>
    <w:r w:rsidRPr="003467F5">
      <w:rPr>
        <w:rFonts w:cs="Arial"/>
        <w:color w:val="841712"/>
        <w:sz w:val="16"/>
        <w:szCs w:val="16"/>
      </w:rPr>
      <w:t xml:space="preserve">| </w:t>
    </w:r>
    <w:r w:rsidRPr="003467F5">
      <w:rPr>
        <w:rFonts w:cs="Arial"/>
        <w:sz w:val="16"/>
        <w:szCs w:val="16"/>
      </w:rPr>
      <w:t xml:space="preserve">  IBAN AT98 3418 0000 0101 1642   </w:t>
    </w:r>
    <w:r w:rsidRPr="003467F5">
      <w:rPr>
        <w:rFonts w:cs="Arial"/>
        <w:color w:val="841712"/>
        <w:sz w:val="16"/>
        <w:szCs w:val="16"/>
      </w:rPr>
      <w:t>|</w:t>
    </w:r>
    <w:r w:rsidRPr="003467F5">
      <w:rPr>
        <w:rFonts w:cs="Arial"/>
        <w:sz w:val="16"/>
        <w:szCs w:val="16"/>
      </w:rPr>
      <w:t xml:space="preserve">   </w:t>
    </w:r>
    <w:r>
      <w:rPr>
        <w:rFonts w:cs="Arial"/>
        <w:sz w:val="16"/>
        <w:szCs w:val="16"/>
      </w:rPr>
      <w:t>BIC RZOOAT2L180</w:t>
    </w:r>
    <w:r w:rsidRPr="003467F5">
      <w:rPr>
        <w:rFonts w:cs="Arial"/>
        <w:sz w:val="16"/>
        <w:szCs w:val="16"/>
      </w:rPr>
      <w:t xml:space="preserve">   </w:t>
    </w:r>
    <w:r w:rsidRPr="003467F5">
      <w:rPr>
        <w:rFonts w:cs="Arial"/>
        <w:color w:val="841712"/>
        <w:sz w:val="16"/>
        <w:szCs w:val="16"/>
      </w:rPr>
      <w:t>|</w:t>
    </w:r>
    <w:r w:rsidRPr="003467F5">
      <w:rPr>
        <w:rFonts w:cs="Arial"/>
        <w:sz w:val="16"/>
        <w:szCs w:val="16"/>
      </w:rPr>
      <w:t xml:space="preserve">   DVR 3551869t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D5" w:rsidRDefault="00FF1DD5" w:rsidP="001B3070">
    <w:pPr>
      <w:pStyle w:val="Fuzeile"/>
      <w:tabs>
        <w:tab w:val="clear" w:pos="9072"/>
        <w:tab w:val="right" w:pos="9000"/>
      </w:tabs>
      <w:ind w:right="70"/>
      <w:rPr>
        <w:rFonts w:ascii="Arial Narrow" w:hAnsi="Arial Narrow"/>
        <w:sz w:val="10"/>
        <w:szCs w:val="10"/>
      </w:rPr>
    </w:pPr>
  </w:p>
  <w:tbl>
    <w:tblPr>
      <w:tblW w:w="0" w:type="auto"/>
      <w:tblBorders>
        <w:top w:val="single" w:sz="4" w:space="0" w:color="CB0E11"/>
        <w:left w:val="single" w:sz="4" w:space="0" w:color="CB0E11"/>
        <w:bottom w:val="single" w:sz="4" w:space="0" w:color="CB0E11"/>
        <w:right w:val="single" w:sz="4" w:space="0" w:color="CB0E11"/>
        <w:insideH w:val="single" w:sz="4" w:space="0" w:color="CB0E11"/>
        <w:insideV w:val="single" w:sz="4" w:space="0" w:color="CB0E11"/>
      </w:tblBorders>
      <w:tblLook w:val="01E0" w:firstRow="1" w:lastRow="1" w:firstColumn="1" w:lastColumn="1" w:noHBand="0" w:noVBand="0"/>
    </w:tblPr>
    <w:tblGrid>
      <w:gridCol w:w="9778"/>
    </w:tblGrid>
    <w:tr w:rsidR="00FF1DD5" w:rsidRPr="00DB2C7C" w:rsidTr="00DB2C7C">
      <w:trPr>
        <w:trHeight w:val="340"/>
      </w:trPr>
      <w:tc>
        <w:tcPr>
          <w:tcW w:w="9778" w:type="dxa"/>
          <w:shd w:val="clear" w:color="auto" w:fill="CB0E11"/>
          <w:vAlign w:val="center"/>
        </w:tcPr>
        <w:p w:rsidR="00FF1DD5" w:rsidRPr="00DB2C7C" w:rsidRDefault="00FF1DD5" w:rsidP="00DB2C7C">
          <w:pPr>
            <w:pStyle w:val="Fuzeile"/>
            <w:tabs>
              <w:tab w:val="clear" w:pos="4536"/>
              <w:tab w:val="clear" w:pos="9072"/>
              <w:tab w:val="center" w:pos="4860"/>
              <w:tab w:val="right" w:pos="9540"/>
            </w:tabs>
            <w:ind w:right="70"/>
            <w:rPr>
              <w:rFonts w:ascii="Arial Narrow" w:hAnsi="Arial Narrow"/>
              <w:color w:val="FFFFFF"/>
              <w:sz w:val="18"/>
              <w:szCs w:val="18"/>
            </w:rPr>
          </w:pPr>
          <w:r w:rsidRPr="00DB2C7C">
            <w:rPr>
              <w:rFonts w:ascii="Arial Narrow" w:hAnsi="Arial Narrow"/>
              <w:b/>
              <w:color w:val="FFFFFF"/>
              <w:sz w:val="18"/>
              <w:szCs w:val="18"/>
            </w:rPr>
            <w:t>ll.ooelfv.at</w:t>
          </w:r>
          <w:r w:rsidRPr="00DB2C7C">
            <w:rPr>
              <w:rStyle w:val="Seitenzahl"/>
              <w:rFonts w:ascii="Arial Narrow" w:hAnsi="Arial Narrow"/>
              <w:color w:val="FFFFFF"/>
              <w:sz w:val="18"/>
              <w:szCs w:val="18"/>
            </w:rPr>
            <w:tab/>
          </w:r>
          <w:r w:rsidR="00BC1DE2" w:rsidRPr="00BC1DE2">
            <w:rPr>
              <w:rStyle w:val="Seitenzahl"/>
              <w:rFonts w:ascii="Arial Narrow" w:hAnsi="Arial Narrow"/>
              <w:color w:val="FFFFFF"/>
              <w:sz w:val="18"/>
              <w:szCs w:val="18"/>
            </w:rPr>
            <w:t xml:space="preserve">Seite </w:t>
          </w:r>
          <w:r w:rsidR="00BC1DE2" w:rsidRPr="00BC1DE2">
            <w:rPr>
              <w:rStyle w:val="Seitenzahl"/>
              <w:rFonts w:ascii="Arial Narrow" w:hAnsi="Arial Narrow"/>
              <w:color w:val="FFFFFF"/>
              <w:sz w:val="18"/>
              <w:szCs w:val="18"/>
            </w:rPr>
            <w:fldChar w:fldCharType="begin"/>
          </w:r>
          <w:r w:rsidR="00BC1DE2" w:rsidRPr="00BC1DE2">
            <w:rPr>
              <w:rStyle w:val="Seitenzahl"/>
              <w:rFonts w:ascii="Arial Narrow" w:hAnsi="Arial Narrow"/>
              <w:color w:val="FFFFFF"/>
              <w:sz w:val="18"/>
              <w:szCs w:val="18"/>
            </w:rPr>
            <w:instrText xml:space="preserve"> PAGE </w:instrText>
          </w:r>
          <w:r w:rsidR="00BC1DE2" w:rsidRPr="00BC1DE2">
            <w:rPr>
              <w:rStyle w:val="Seitenzahl"/>
              <w:rFonts w:ascii="Arial Narrow" w:hAnsi="Arial Narrow"/>
              <w:color w:val="FFFFFF"/>
              <w:sz w:val="18"/>
              <w:szCs w:val="18"/>
            </w:rPr>
            <w:fldChar w:fldCharType="separate"/>
          </w:r>
          <w:r w:rsidR="00E41A6A">
            <w:rPr>
              <w:rStyle w:val="Seitenzahl"/>
              <w:rFonts w:ascii="Arial Narrow" w:hAnsi="Arial Narrow"/>
              <w:noProof/>
              <w:color w:val="FFFFFF"/>
              <w:sz w:val="18"/>
              <w:szCs w:val="18"/>
            </w:rPr>
            <w:t>1</w:t>
          </w:r>
          <w:r w:rsidR="00BC1DE2" w:rsidRPr="00BC1DE2">
            <w:rPr>
              <w:rStyle w:val="Seitenzahl"/>
              <w:rFonts w:ascii="Arial Narrow" w:hAnsi="Arial Narrow"/>
              <w:color w:val="FFFFFF"/>
              <w:sz w:val="18"/>
              <w:szCs w:val="18"/>
            </w:rPr>
            <w:fldChar w:fldCharType="end"/>
          </w:r>
          <w:r w:rsidR="00BC1DE2" w:rsidRPr="00BC1DE2">
            <w:rPr>
              <w:rStyle w:val="Seitenzahl"/>
              <w:rFonts w:ascii="Arial Narrow" w:hAnsi="Arial Narrow"/>
              <w:color w:val="FFFFFF"/>
              <w:sz w:val="18"/>
              <w:szCs w:val="18"/>
            </w:rPr>
            <w:t xml:space="preserve"> von </w:t>
          </w:r>
          <w:r w:rsidR="00BC1DE2" w:rsidRPr="00BC1DE2">
            <w:rPr>
              <w:rStyle w:val="Seitenzahl"/>
              <w:rFonts w:ascii="Arial Narrow" w:hAnsi="Arial Narrow"/>
              <w:color w:val="FFFFFF"/>
              <w:sz w:val="18"/>
              <w:szCs w:val="18"/>
            </w:rPr>
            <w:fldChar w:fldCharType="begin"/>
          </w:r>
          <w:r w:rsidR="00BC1DE2" w:rsidRPr="00BC1DE2">
            <w:rPr>
              <w:rStyle w:val="Seitenzahl"/>
              <w:rFonts w:ascii="Arial Narrow" w:hAnsi="Arial Narrow"/>
              <w:color w:val="FFFFFF"/>
              <w:sz w:val="18"/>
              <w:szCs w:val="18"/>
            </w:rPr>
            <w:instrText xml:space="preserve"> NUMPAGES  </w:instrText>
          </w:r>
          <w:r w:rsidR="00BC1DE2" w:rsidRPr="00BC1DE2">
            <w:rPr>
              <w:rStyle w:val="Seitenzahl"/>
              <w:rFonts w:ascii="Arial Narrow" w:hAnsi="Arial Narrow"/>
              <w:color w:val="FFFFFF"/>
              <w:sz w:val="18"/>
              <w:szCs w:val="18"/>
            </w:rPr>
            <w:fldChar w:fldCharType="separate"/>
          </w:r>
          <w:r w:rsidR="00E41A6A">
            <w:rPr>
              <w:rStyle w:val="Seitenzahl"/>
              <w:rFonts w:ascii="Arial Narrow" w:hAnsi="Arial Narrow"/>
              <w:noProof/>
              <w:color w:val="FFFFFF"/>
              <w:sz w:val="18"/>
              <w:szCs w:val="18"/>
            </w:rPr>
            <w:t>4</w:t>
          </w:r>
          <w:r w:rsidR="00BC1DE2" w:rsidRPr="00BC1DE2">
            <w:rPr>
              <w:rStyle w:val="Seitenzahl"/>
              <w:rFonts w:ascii="Arial Narrow" w:hAnsi="Arial Narrow"/>
              <w:color w:val="FFFFFF"/>
              <w:sz w:val="18"/>
              <w:szCs w:val="18"/>
            </w:rPr>
            <w:fldChar w:fldCharType="end"/>
          </w:r>
          <w:r w:rsidRPr="00DB2C7C">
            <w:rPr>
              <w:rStyle w:val="Seitenzahl"/>
              <w:rFonts w:ascii="Arial Narrow" w:hAnsi="Arial Narrow"/>
              <w:color w:val="FFFFFF"/>
              <w:sz w:val="18"/>
              <w:szCs w:val="18"/>
            </w:rPr>
            <w:tab/>
          </w:r>
          <w:r w:rsidRPr="00DB2C7C">
            <w:rPr>
              <w:rStyle w:val="Seitenzahl"/>
              <w:rFonts w:ascii="Arial Narrow" w:hAnsi="Arial Narrow"/>
              <w:b/>
              <w:color w:val="FFFFFF"/>
              <w:w w:val="80"/>
              <w:sz w:val="16"/>
              <w:szCs w:val="16"/>
            </w:rPr>
            <w:t>OÖ Landes-Feuerwehrverband // Bezirks-Feuerwehrkommando // Linz-Land</w:t>
          </w:r>
        </w:p>
      </w:tc>
    </w:tr>
  </w:tbl>
  <w:p w:rsidR="00FF1DD5" w:rsidRDefault="00FF1DD5" w:rsidP="001B3070">
    <w:pPr>
      <w:pStyle w:val="Fuzeile"/>
      <w:tabs>
        <w:tab w:val="clear" w:pos="9072"/>
        <w:tab w:val="right" w:pos="9000"/>
      </w:tabs>
      <w:ind w:right="70"/>
      <w:rPr>
        <w:rFonts w:ascii="Arial Narrow" w:hAnsi="Arial Narrow"/>
        <w:sz w:val="10"/>
        <w:szCs w:val="10"/>
      </w:rPr>
    </w:pPr>
  </w:p>
  <w:p w:rsidR="00FF1DD5" w:rsidRPr="003467F5" w:rsidRDefault="00BC1DE2" w:rsidP="00BC1DE2">
    <w:pPr>
      <w:pStyle w:val="Fuzeile"/>
      <w:tabs>
        <w:tab w:val="clear" w:pos="9072"/>
        <w:tab w:val="right" w:pos="9000"/>
      </w:tabs>
      <w:ind w:right="70"/>
      <w:jc w:val="center"/>
      <w:rPr>
        <w:rFonts w:cs="Arial"/>
        <w:sz w:val="16"/>
        <w:szCs w:val="16"/>
      </w:rPr>
    </w:pPr>
    <w:r w:rsidRPr="003467F5">
      <w:rPr>
        <w:rFonts w:cs="Arial"/>
        <w:sz w:val="16"/>
        <w:szCs w:val="16"/>
      </w:rPr>
      <w:t xml:space="preserve">Bankverbindung: </w:t>
    </w:r>
    <w:r>
      <w:rPr>
        <w:rFonts w:cs="Arial"/>
        <w:sz w:val="16"/>
        <w:szCs w:val="16"/>
      </w:rPr>
      <w:t xml:space="preserve">  </w:t>
    </w:r>
    <w:r w:rsidRPr="003467F5">
      <w:rPr>
        <w:rFonts w:cs="Arial"/>
        <w:sz w:val="16"/>
        <w:szCs w:val="16"/>
      </w:rPr>
      <w:t xml:space="preserve">Raiffeisenbank Region Eferding reg. Gen.m.b.H. </w:t>
    </w:r>
    <w:r>
      <w:rPr>
        <w:rFonts w:cs="Arial"/>
        <w:sz w:val="16"/>
        <w:szCs w:val="16"/>
      </w:rPr>
      <w:t xml:space="preserve"> </w:t>
    </w:r>
    <w:r w:rsidRPr="003467F5">
      <w:rPr>
        <w:rFonts w:cs="Arial"/>
        <w:sz w:val="16"/>
        <w:szCs w:val="16"/>
      </w:rPr>
      <w:t xml:space="preserve"> </w:t>
    </w:r>
    <w:r w:rsidRPr="003467F5">
      <w:rPr>
        <w:rFonts w:cs="Arial"/>
        <w:color w:val="841712"/>
        <w:sz w:val="16"/>
        <w:szCs w:val="16"/>
      </w:rPr>
      <w:t>|</w:t>
    </w:r>
    <w:r w:rsidRPr="003467F5">
      <w:rPr>
        <w:rFonts w:cs="Arial"/>
        <w:sz w:val="16"/>
        <w:szCs w:val="16"/>
      </w:rPr>
      <w:t xml:space="preserve">   </w:t>
    </w:r>
    <w:r>
      <w:rPr>
        <w:rFonts w:cs="Arial"/>
        <w:sz w:val="16"/>
        <w:szCs w:val="16"/>
      </w:rPr>
      <w:t>Filiale Schönering</w:t>
    </w:r>
    <w:r w:rsidRPr="003467F5">
      <w:rPr>
        <w:rFonts w:cs="Arial"/>
        <w:sz w:val="16"/>
        <w:szCs w:val="16"/>
      </w:rPr>
      <w:t xml:space="preserve">   </w:t>
    </w:r>
    <w:r w:rsidRPr="003467F5">
      <w:rPr>
        <w:rFonts w:cs="Arial"/>
        <w:color w:val="841712"/>
        <w:sz w:val="16"/>
        <w:szCs w:val="16"/>
      </w:rPr>
      <w:t>|</w:t>
    </w:r>
    <w:r w:rsidRPr="003467F5">
      <w:rPr>
        <w:rFonts w:cs="Arial"/>
        <w:sz w:val="16"/>
        <w:szCs w:val="16"/>
      </w:rPr>
      <w:t xml:space="preserve">   </w:t>
    </w:r>
    <w:r>
      <w:rPr>
        <w:rFonts w:cs="Arial"/>
        <w:sz w:val="16"/>
        <w:szCs w:val="16"/>
      </w:rPr>
      <w:t>BLZ 34180</w:t>
    </w:r>
    <w:r>
      <w:rPr>
        <w:rFonts w:cs="Arial"/>
        <w:sz w:val="16"/>
        <w:szCs w:val="16"/>
      </w:rPr>
      <w:br/>
      <w:t>Kontonummer</w:t>
    </w:r>
    <w:r w:rsidRPr="003467F5">
      <w:rPr>
        <w:rFonts w:cs="Arial"/>
        <w:sz w:val="16"/>
        <w:szCs w:val="16"/>
      </w:rPr>
      <w:t xml:space="preserve"> 1.011.642   </w:t>
    </w:r>
    <w:r w:rsidRPr="003467F5">
      <w:rPr>
        <w:rFonts w:cs="Arial"/>
        <w:color w:val="841712"/>
        <w:sz w:val="16"/>
        <w:szCs w:val="16"/>
      </w:rPr>
      <w:t xml:space="preserve">| </w:t>
    </w:r>
    <w:r w:rsidRPr="003467F5">
      <w:rPr>
        <w:rFonts w:cs="Arial"/>
        <w:sz w:val="16"/>
        <w:szCs w:val="16"/>
      </w:rPr>
      <w:t xml:space="preserve">  IBAN AT98 3418 0000 0101 1642   </w:t>
    </w:r>
    <w:r w:rsidRPr="003467F5">
      <w:rPr>
        <w:rFonts w:cs="Arial"/>
        <w:color w:val="841712"/>
        <w:sz w:val="16"/>
        <w:szCs w:val="16"/>
      </w:rPr>
      <w:t>|</w:t>
    </w:r>
    <w:r w:rsidRPr="003467F5">
      <w:rPr>
        <w:rFonts w:cs="Arial"/>
        <w:sz w:val="16"/>
        <w:szCs w:val="16"/>
      </w:rPr>
      <w:t xml:space="preserve">   </w:t>
    </w:r>
    <w:r>
      <w:rPr>
        <w:rFonts w:cs="Arial"/>
        <w:sz w:val="16"/>
        <w:szCs w:val="16"/>
      </w:rPr>
      <w:t>BIC RZOOAT2L180</w:t>
    </w:r>
    <w:r w:rsidRPr="003467F5">
      <w:rPr>
        <w:rFonts w:cs="Arial"/>
        <w:sz w:val="16"/>
        <w:szCs w:val="16"/>
      </w:rPr>
      <w:t xml:space="preserve">   </w:t>
    </w:r>
    <w:r w:rsidRPr="003467F5">
      <w:rPr>
        <w:rFonts w:cs="Arial"/>
        <w:color w:val="841712"/>
        <w:sz w:val="16"/>
        <w:szCs w:val="16"/>
      </w:rPr>
      <w:t>|</w:t>
    </w:r>
    <w:r w:rsidRPr="003467F5">
      <w:rPr>
        <w:rFonts w:cs="Arial"/>
        <w:sz w:val="16"/>
        <w:szCs w:val="16"/>
      </w:rPr>
      <w:t xml:space="preserve">   DVR 3551869t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E4" w:rsidRDefault="000A71E4">
      <w:r>
        <w:separator/>
      </w:r>
    </w:p>
  </w:footnote>
  <w:footnote w:type="continuationSeparator" w:id="0">
    <w:p w:rsidR="000A71E4" w:rsidRDefault="000A7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D5" w:rsidRDefault="00FF1DD5" w:rsidP="001B3070">
    <w:pPr>
      <w:pStyle w:val="Kopfzeile"/>
      <w:rPr>
        <w:rFonts w:ascii="Arial Narrow" w:hAnsi="Arial Narrow"/>
        <w:sz w:val="16"/>
        <w:szCs w:val="16"/>
      </w:rPr>
    </w:pPr>
  </w:p>
  <w:p w:rsidR="0022780B" w:rsidRPr="00966EC7" w:rsidRDefault="0022780B" w:rsidP="0022780B">
    <w:pPr>
      <w:framePr w:w="1985" w:h="1588" w:hRule="exact" w:hSpace="181" w:wrap="around" w:vAnchor="page" w:hAnchor="page" w:x="8960" w:y="681" w:anchorLock="1"/>
      <w:spacing w:line="300" w:lineRule="exact"/>
      <w:rPr>
        <w:rFonts w:ascii="Times New Roman" w:hAnsi="Times New Roman"/>
        <w:b/>
        <w:color w:val="CB0E11"/>
        <w:sz w:val="36"/>
        <w:szCs w:val="36"/>
      </w:rPr>
    </w:pPr>
    <w:r w:rsidRPr="00966EC7">
      <w:rPr>
        <w:rFonts w:ascii="Times New Roman" w:hAnsi="Times New Roman"/>
        <w:b/>
        <w:color w:val="CB0E11"/>
        <w:sz w:val="36"/>
        <w:szCs w:val="36"/>
      </w:rPr>
      <w:t>Bezirks</w:t>
    </w:r>
  </w:p>
  <w:p w:rsidR="0022780B" w:rsidRPr="00966EC7" w:rsidRDefault="0022780B" w:rsidP="0022780B">
    <w:pPr>
      <w:framePr w:w="1985" w:h="1588" w:hRule="exact" w:hSpace="181" w:wrap="around" w:vAnchor="page" w:hAnchor="page" w:x="8960" w:y="681" w:anchorLock="1"/>
      <w:spacing w:line="300" w:lineRule="exact"/>
      <w:rPr>
        <w:rFonts w:ascii="Times New Roman" w:hAnsi="Times New Roman"/>
        <w:b/>
        <w:color w:val="CB0E11"/>
        <w:sz w:val="36"/>
        <w:szCs w:val="36"/>
      </w:rPr>
    </w:pPr>
    <w:r w:rsidRPr="00966EC7">
      <w:rPr>
        <w:rFonts w:ascii="Times New Roman" w:hAnsi="Times New Roman"/>
        <w:b/>
        <w:color w:val="CB0E11"/>
        <w:sz w:val="36"/>
        <w:szCs w:val="36"/>
      </w:rPr>
      <w:t>Feuerwehr</w:t>
    </w:r>
  </w:p>
  <w:p w:rsidR="0022780B" w:rsidRPr="00966EC7" w:rsidRDefault="0022780B" w:rsidP="0022780B">
    <w:pPr>
      <w:framePr w:w="1985" w:h="1588" w:hRule="exact" w:hSpace="181" w:wrap="around" w:vAnchor="page" w:hAnchor="page" w:x="8960" w:y="681" w:anchorLock="1"/>
      <w:spacing w:line="300" w:lineRule="exact"/>
      <w:rPr>
        <w:rFonts w:ascii="Times New Roman" w:hAnsi="Times New Roman"/>
        <w:b/>
        <w:color w:val="CB0E11"/>
        <w:sz w:val="36"/>
        <w:szCs w:val="36"/>
      </w:rPr>
    </w:pPr>
    <w:r w:rsidRPr="00966EC7">
      <w:rPr>
        <w:rFonts w:ascii="Times New Roman" w:hAnsi="Times New Roman"/>
        <w:b/>
        <w:color w:val="CB0E11"/>
        <w:sz w:val="36"/>
        <w:szCs w:val="36"/>
      </w:rPr>
      <w:t>Kommando</w:t>
    </w:r>
  </w:p>
  <w:p w:rsidR="0022780B" w:rsidRPr="00966EC7" w:rsidRDefault="0022780B" w:rsidP="0022780B">
    <w:pPr>
      <w:framePr w:w="1985" w:h="1588" w:hRule="exact" w:hSpace="181" w:wrap="around" w:vAnchor="page" w:hAnchor="page" w:x="8960" w:y="681" w:anchorLock="1"/>
      <w:rPr>
        <w:rFonts w:ascii="Times New Roman" w:hAnsi="Times New Roman"/>
        <w:b/>
        <w:color w:val="841712"/>
        <w:sz w:val="6"/>
        <w:szCs w:val="6"/>
      </w:rPr>
    </w:pPr>
  </w:p>
  <w:p w:rsidR="0022780B" w:rsidRPr="00966EC7" w:rsidRDefault="0022780B" w:rsidP="0022780B">
    <w:pPr>
      <w:framePr w:w="1985" w:h="1588" w:hRule="exact" w:hSpace="181" w:wrap="around" w:vAnchor="page" w:hAnchor="page" w:x="8960" w:y="681" w:anchorLock="1"/>
      <w:rPr>
        <w:rFonts w:ascii="Times New Roman" w:hAnsi="Times New Roman"/>
        <w:b/>
        <w:color w:val="841712"/>
        <w:sz w:val="30"/>
        <w:szCs w:val="30"/>
      </w:rPr>
    </w:pPr>
    <w:r w:rsidRPr="00966EC7">
      <w:rPr>
        <w:rFonts w:ascii="Times New Roman" w:hAnsi="Times New Roman"/>
        <w:b/>
        <w:color w:val="841712"/>
        <w:sz w:val="30"/>
        <w:szCs w:val="30"/>
      </w:rPr>
      <w:t>Linz-Land</w:t>
    </w:r>
  </w:p>
  <w:p w:rsidR="00FF1DD5" w:rsidRDefault="00313034" w:rsidP="00B822A4">
    <w:pPr>
      <w:framePr w:w="1423" w:h="1588" w:hRule="exact" w:hSpace="181" w:wrap="around" w:vAnchor="page" w:hAnchor="page" w:x="7315" w:y="568" w:anchorLock="1"/>
    </w:pPr>
    <w:r>
      <w:rPr>
        <w:noProof/>
      </w:rPr>
      <w:drawing>
        <wp:inline distT="0" distB="0" distL="0" distR="0">
          <wp:extent cx="906780" cy="899795"/>
          <wp:effectExtent l="19050" t="0" r="7620" b="0"/>
          <wp:docPr id="1" name="Bild 1" descr="Allgem_BFK_Logo_Feuerw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gem_BFK_Logo_Feuerwehr"/>
                  <pic:cNvPicPr>
                    <a:picLocks noChangeAspect="1" noChangeArrowheads="1"/>
                  </pic:cNvPicPr>
                </pic:nvPicPr>
                <pic:blipFill>
                  <a:blip r:embed="rId1"/>
                  <a:srcRect/>
                  <a:stretch>
                    <a:fillRect/>
                  </a:stretch>
                </pic:blipFill>
                <pic:spPr bwMode="auto">
                  <a:xfrm>
                    <a:off x="0" y="0"/>
                    <a:ext cx="906780" cy="899795"/>
                  </a:xfrm>
                  <a:prstGeom prst="rect">
                    <a:avLst/>
                  </a:prstGeom>
                  <a:noFill/>
                  <a:ln w="9525">
                    <a:noFill/>
                    <a:miter lim="800000"/>
                    <a:headEnd/>
                    <a:tailEnd/>
                  </a:ln>
                </pic:spPr>
              </pic:pic>
            </a:graphicData>
          </a:graphic>
        </wp:inline>
      </w:drawing>
    </w:r>
  </w:p>
  <w:p w:rsidR="00FF1DD5" w:rsidRPr="00EE614E" w:rsidRDefault="00FF1DD5">
    <w:pPr>
      <w:pStyle w:val="Kopfzeile"/>
      <w:rPr>
        <w:rFonts w:ascii="Arial Narrow" w:hAnsi="Arial Narrow"/>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D5" w:rsidRDefault="00FF1DD5">
    <w:pPr>
      <w:pStyle w:val="Kopfzeile"/>
      <w:rPr>
        <w:rFonts w:ascii="Arial Narrow" w:hAnsi="Arial Narrow"/>
        <w:sz w:val="16"/>
        <w:szCs w:val="16"/>
      </w:rPr>
    </w:pPr>
  </w:p>
  <w:p w:rsidR="00FF1DD5" w:rsidRPr="00966EC7" w:rsidRDefault="00FF1DD5" w:rsidP="00B822A4">
    <w:pPr>
      <w:framePr w:w="1985" w:h="1588" w:hRule="exact" w:hSpace="181" w:wrap="around" w:vAnchor="page" w:hAnchor="page" w:x="8960" w:y="681" w:anchorLock="1"/>
      <w:spacing w:line="300" w:lineRule="exact"/>
      <w:rPr>
        <w:rFonts w:ascii="Times New Roman" w:hAnsi="Times New Roman"/>
        <w:b/>
        <w:color w:val="CB0E11"/>
        <w:sz w:val="36"/>
        <w:szCs w:val="36"/>
      </w:rPr>
    </w:pPr>
    <w:r w:rsidRPr="00966EC7">
      <w:rPr>
        <w:rFonts w:ascii="Times New Roman" w:hAnsi="Times New Roman"/>
        <w:b/>
        <w:color w:val="CB0E11"/>
        <w:sz w:val="36"/>
        <w:szCs w:val="36"/>
      </w:rPr>
      <w:t>Bezirks</w:t>
    </w:r>
  </w:p>
  <w:p w:rsidR="00FF1DD5" w:rsidRPr="00966EC7" w:rsidRDefault="00FF1DD5" w:rsidP="00B822A4">
    <w:pPr>
      <w:framePr w:w="1985" w:h="1588" w:hRule="exact" w:hSpace="181" w:wrap="around" w:vAnchor="page" w:hAnchor="page" w:x="8960" w:y="681" w:anchorLock="1"/>
      <w:spacing w:line="300" w:lineRule="exact"/>
      <w:rPr>
        <w:rFonts w:ascii="Times New Roman" w:hAnsi="Times New Roman"/>
        <w:b/>
        <w:color w:val="CB0E11"/>
        <w:sz w:val="36"/>
        <w:szCs w:val="36"/>
      </w:rPr>
    </w:pPr>
    <w:r w:rsidRPr="00966EC7">
      <w:rPr>
        <w:rFonts w:ascii="Times New Roman" w:hAnsi="Times New Roman"/>
        <w:b/>
        <w:color w:val="CB0E11"/>
        <w:sz w:val="36"/>
        <w:szCs w:val="36"/>
      </w:rPr>
      <w:t>Feuerwehr</w:t>
    </w:r>
  </w:p>
  <w:p w:rsidR="00FF1DD5" w:rsidRPr="00966EC7" w:rsidRDefault="00FF1DD5" w:rsidP="00B822A4">
    <w:pPr>
      <w:framePr w:w="1985" w:h="1588" w:hRule="exact" w:hSpace="181" w:wrap="around" w:vAnchor="page" w:hAnchor="page" w:x="8960" w:y="681" w:anchorLock="1"/>
      <w:spacing w:line="300" w:lineRule="exact"/>
      <w:rPr>
        <w:rFonts w:ascii="Times New Roman" w:hAnsi="Times New Roman"/>
        <w:b/>
        <w:color w:val="CB0E11"/>
        <w:sz w:val="36"/>
        <w:szCs w:val="36"/>
      </w:rPr>
    </w:pPr>
    <w:r w:rsidRPr="00966EC7">
      <w:rPr>
        <w:rFonts w:ascii="Times New Roman" w:hAnsi="Times New Roman"/>
        <w:b/>
        <w:color w:val="CB0E11"/>
        <w:sz w:val="36"/>
        <w:szCs w:val="36"/>
      </w:rPr>
      <w:t>Kommando</w:t>
    </w:r>
  </w:p>
  <w:p w:rsidR="00FF1DD5" w:rsidRPr="00966EC7" w:rsidRDefault="00FF1DD5" w:rsidP="00B822A4">
    <w:pPr>
      <w:framePr w:w="1985" w:h="1588" w:hRule="exact" w:hSpace="181" w:wrap="around" w:vAnchor="page" w:hAnchor="page" w:x="8960" w:y="681" w:anchorLock="1"/>
      <w:rPr>
        <w:rFonts w:ascii="Times New Roman" w:hAnsi="Times New Roman"/>
        <w:b/>
        <w:color w:val="841712"/>
        <w:sz w:val="6"/>
        <w:szCs w:val="6"/>
      </w:rPr>
    </w:pPr>
  </w:p>
  <w:p w:rsidR="00FF1DD5" w:rsidRPr="00966EC7" w:rsidRDefault="00FF1DD5" w:rsidP="00B822A4">
    <w:pPr>
      <w:framePr w:w="1985" w:h="1588" w:hRule="exact" w:hSpace="181" w:wrap="around" w:vAnchor="page" w:hAnchor="page" w:x="8960" w:y="681" w:anchorLock="1"/>
      <w:rPr>
        <w:rFonts w:ascii="Times New Roman" w:hAnsi="Times New Roman"/>
        <w:b/>
        <w:color w:val="841712"/>
        <w:sz w:val="30"/>
        <w:szCs w:val="30"/>
      </w:rPr>
    </w:pPr>
    <w:r w:rsidRPr="00966EC7">
      <w:rPr>
        <w:rFonts w:ascii="Times New Roman" w:hAnsi="Times New Roman"/>
        <w:b/>
        <w:color w:val="841712"/>
        <w:sz w:val="30"/>
        <w:szCs w:val="30"/>
      </w:rPr>
      <w:t>Linz-Land</w:t>
    </w:r>
  </w:p>
  <w:p w:rsidR="00FF1DD5" w:rsidRDefault="00313034" w:rsidP="00B822A4">
    <w:pPr>
      <w:framePr w:w="1423" w:h="1588" w:hRule="exact" w:hSpace="181" w:wrap="around" w:vAnchor="page" w:hAnchor="page" w:x="7315" w:y="568" w:anchorLock="1"/>
    </w:pPr>
    <w:r>
      <w:rPr>
        <w:noProof/>
      </w:rPr>
      <w:drawing>
        <wp:anchor distT="0" distB="0" distL="114300" distR="114300" simplePos="0" relativeHeight="251658240" behindDoc="0" locked="0" layoutInCell="1" allowOverlap="1">
          <wp:simplePos x="0" y="0"/>
          <wp:positionH relativeFrom="column">
            <wp:posOffset>22708</wp:posOffset>
          </wp:positionH>
          <wp:positionV relativeFrom="paragraph">
            <wp:posOffset>-1600</wp:posOffset>
          </wp:positionV>
          <wp:extent cx="906780" cy="899795"/>
          <wp:effectExtent l="0" t="0" r="7620" b="0"/>
          <wp:wrapNone/>
          <wp:docPr id="2" name="Bild 2" descr="Allgem_BFK_Logo_Feuerw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gem_BFK_Logo_Feuerweh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8997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F1DD5" w:rsidRDefault="00FF1DD5">
    <w:pPr>
      <w:pStyle w:val="Kopfzeile"/>
      <w:rPr>
        <w:rFonts w:ascii="Arial Narrow" w:hAnsi="Arial Narrow"/>
        <w:sz w:val="16"/>
        <w:szCs w:val="16"/>
      </w:rPr>
    </w:pPr>
  </w:p>
  <w:p w:rsidR="00FF1DD5" w:rsidRDefault="00FF1DD5">
    <w:pPr>
      <w:pStyle w:val="Kopfzeile"/>
      <w:rPr>
        <w:rFonts w:ascii="Arial Narrow" w:hAnsi="Arial Narrow"/>
        <w:sz w:val="16"/>
        <w:szCs w:val="16"/>
      </w:rPr>
    </w:pPr>
  </w:p>
  <w:p w:rsidR="00FF1DD5" w:rsidRDefault="00FF1DD5">
    <w:pPr>
      <w:pStyle w:val="Kopfzeile"/>
      <w:rPr>
        <w:rFonts w:ascii="Arial Narrow" w:hAnsi="Arial Narrow"/>
        <w:sz w:val="16"/>
        <w:szCs w:val="16"/>
      </w:rPr>
    </w:pPr>
  </w:p>
  <w:p w:rsidR="00FF1DD5" w:rsidRPr="002C12ED" w:rsidRDefault="00FF1DD5" w:rsidP="00CF041D">
    <w:pPr>
      <w:rPr>
        <w:rFonts w:ascii="Arial Narrow" w:hAnsi="Arial Narrow"/>
        <w:b/>
        <w:color w:val="4B4B4B"/>
        <w:sz w:val="24"/>
      </w:rPr>
    </w:pPr>
    <w:r w:rsidRPr="002C12ED">
      <w:rPr>
        <w:rFonts w:ascii="Arial Narrow" w:hAnsi="Arial Narrow"/>
        <w:b/>
        <w:color w:val="4B4B4B"/>
        <w:sz w:val="24"/>
      </w:rPr>
      <w:t>Oberbrandrat Ing. Wolfgang Lehner</w:t>
    </w:r>
  </w:p>
  <w:p w:rsidR="00FF1DD5" w:rsidRPr="00DB130B" w:rsidRDefault="00FF1DD5" w:rsidP="00CF041D">
    <w:pPr>
      <w:pStyle w:val="Kopfzeile"/>
      <w:rPr>
        <w:rFonts w:ascii="Arial Narrow" w:hAnsi="Arial Narrow"/>
        <w:szCs w:val="22"/>
      </w:rPr>
    </w:pPr>
    <w:r w:rsidRPr="00DB130B">
      <w:rPr>
        <w:szCs w:val="22"/>
      </w:rPr>
      <w:t>Bezirks - Feuerwehrkommandant</w:t>
    </w:r>
  </w:p>
  <w:p w:rsidR="00FF1DD5" w:rsidRPr="00EE614E" w:rsidRDefault="00FF1DD5">
    <w:pPr>
      <w:pStyle w:val="Kopfzeile"/>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D58"/>
    <w:multiLevelType w:val="multilevel"/>
    <w:tmpl w:val="C184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E3217"/>
    <w:multiLevelType w:val="multilevel"/>
    <w:tmpl w:val="B8A298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98484E"/>
    <w:multiLevelType w:val="multilevel"/>
    <w:tmpl w:val="3208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A6EE7"/>
    <w:multiLevelType w:val="hybridMultilevel"/>
    <w:tmpl w:val="B8A298F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49475E2C"/>
    <w:multiLevelType w:val="hybridMultilevel"/>
    <w:tmpl w:val="F52A13BE"/>
    <w:lvl w:ilvl="0" w:tplc="F19EEC04">
      <w:start w:val="1"/>
      <w:numFmt w:val="bullet"/>
      <w:lvlText w:val="-"/>
      <w:lvlJc w:val="left"/>
      <w:pPr>
        <w:tabs>
          <w:tab w:val="num" w:pos="720"/>
        </w:tabs>
        <w:ind w:left="720" w:hanging="360"/>
      </w:pPr>
      <w:rPr>
        <w:rFonts w:ascii="Arial" w:hAnsi="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54DB159B"/>
    <w:multiLevelType w:val="multilevel"/>
    <w:tmpl w:val="20BE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5600B"/>
    <w:multiLevelType w:val="multilevel"/>
    <w:tmpl w:val="8AB4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20"/>
    <w:rsid w:val="00001077"/>
    <w:rsid w:val="000656E0"/>
    <w:rsid w:val="000A71E4"/>
    <w:rsid w:val="000C4942"/>
    <w:rsid w:val="000C5F16"/>
    <w:rsid w:val="000E14D1"/>
    <w:rsid w:val="00106C76"/>
    <w:rsid w:val="001B3070"/>
    <w:rsid w:val="001C20E4"/>
    <w:rsid w:val="00205FCC"/>
    <w:rsid w:val="0022780B"/>
    <w:rsid w:val="00242322"/>
    <w:rsid w:val="00280A49"/>
    <w:rsid w:val="002825EF"/>
    <w:rsid w:val="002B5B86"/>
    <w:rsid w:val="002C12ED"/>
    <w:rsid w:val="002D306D"/>
    <w:rsid w:val="00313034"/>
    <w:rsid w:val="003467F5"/>
    <w:rsid w:val="003D02C4"/>
    <w:rsid w:val="003E6923"/>
    <w:rsid w:val="00406725"/>
    <w:rsid w:val="00414F27"/>
    <w:rsid w:val="00441920"/>
    <w:rsid w:val="004A33DB"/>
    <w:rsid w:val="004B7D00"/>
    <w:rsid w:val="005C4459"/>
    <w:rsid w:val="00613F8B"/>
    <w:rsid w:val="006C21C1"/>
    <w:rsid w:val="00707AB0"/>
    <w:rsid w:val="00797D9A"/>
    <w:rsid w:val="007E1AEA"/>
    <w:rsid w:val="007F3E3C"/>
    <w:rsid w:val="00821405"/>
    <w:rsid w:val="0091030C"/>
    <w:rsid w:val="0093068F"/>
    <w:rsid w:val="00965E24"/>
    <w:rsid w:val="00966EC7"/>
    <w:rsid w:val="00970A17"/>
    <w:rsid w:val="009B01E0"/>
    <w:rsid w:val="009F0728"/>
    <w:rsid w:val="00A15CF3"/>
    <w:rsid w:val="00A72488"/>
    <w:rsid w:val="00A917F6"/>
    <w:rsid w:val="00A95613"/>
    <w:rsid w:val="00AE2DCD"/>
    <w:rsid w:val="00AF5A5A"/>
    <w:rsid w:val="00B30676"/>
    <w:rsid w:val="00B3750C"/>
    <w:rsid w:val="00B50EA1"/>
    <w:rsid w:val="00B822A4"/>
    <w:rsid w:val="00B935D8"/>
    <w:rsid w:val="00BC1DE2"/>
    <w:rsid w:val="00BF3AD0"/>
    <w:rsid w:val="00C025AC"/>
    <w:rsid w:val="00C0691E"/>
    <w:rsid w:val="00C20E2E"/>
    <w:rsid w:val="00C712B2"/>
    <w:rsid w:val="00C80D4A"/>
    <w:rsid w:val="00CC1B26"/>
    <w:rsid w:val="00CF041D"/>
    <w:rsid w:val="00CF2E33"/>
    <w:rsid w:val="00D51775"/>
    <w:rsid w:val="00D63A59"/>
    <w:rsid w:val="00DB0F91"/>
    <w:rsid w:val="00DB130B"/>
    <w:rsid w:val="00DB2C7C"/>
    <w:rsid w:val="00DF0947"/>
    <w:rsid w:val="00E41A6A"/>
    <w:rsid w:val="00E739DB"/>
    <w:rsid w:val="00EC41B1"/>
    <w:rsid w:val="00EE614E"/>
    <w:rsid w:val="00F4627D"/>
    <w:rsid w:val="00F47B21"/>
    <w:rsid w:val="00F52774"/>
    <w:rsid w:val="00FF1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lang w:val="de-AT" w:eastAsia="de-AT"/>
    </w:rPr>
  </w:style>
  <w:style w:type="paragraph" w:styleId="berschrift1">
    <w:name w:val="heading 1"/>
    <w:basedOn w:val="Standard"/>
    <w:link w:val="berschrift1Zchn"/>
    <w:uiPriority w:val="9"/>
    <w:qFormat/>
    <w:rsid w:val="00441920"/>
    <w:pPr>
      <w:spacing w:before="100" w:beforeAutospacing="1" w:after="100" w:afterAutospacing="1"/>
      <w:outlineLvl w:val="0"/>
    </w:pPr>
    <w:rPr>
      <w:rFonts w:ascii="Palatino Linotype" w:hAnsi="Palatino Linotype"/>
      <w:b/>
      <w:bCs/>
      <w:color w:val="326581"/>
      <w:kern w:val="36"/>
      <w:sz w:val="27"/>
      <w:szCs w:val="27"/>
    </w:rPr>
  </w:style>
  <w:style w:type="paragraph" w:styleId="berschrift3">
    <w:name w:val="heading 3"/>
    <w:basedOn w:val="Standard"/>
    <w:link w:val="berschrift3Zchn"/>
    <w:uiPriority w:val="9"/>
    <w:qFormat/>
    <w:rsid w:val="00441920"/>
    <w:pPr>
      <w:spacing w:before="100" w:beforeAutospacing="1" w:after="100" w:afterAutospacing="1"/>
      <w:outlineLvl w:val="2"/>
    </w:pPr>
    <w:rPr>
      <w:rFonts w:ascii="Palatino Linotype" w:hAnsi="Palatino Linotype"/>
      <w:b/>
      <w:bCs/>
      <w:color w:val="4285A9"/>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D02C4"/>
    <w:pPr>
      <w:tabs>
        <w:tab w:val="center" w:pos="4536"/>
        <w:tab w:val="right" w:pos="9072"/>
      </w:tabs>
    </w:pPr>
  </w:style>
  <w:style w:type="paragraph" w:styleId="Fuzeile">
    <w:name w:val="footer"/>
    <w:basedOn w:val="Standard"/>
    <w:rsid w:val="003D02C4"/>
    <w:pPr>
      <w:tabs>
        <w:tab w:val="center" w:pos="4536"/>
        <w:tab w:val="right" w:pos="9072"/>
      </w:tabs>
    </w:pPr>
  </w:style>
  <w:style w:type="character" w:styleId="Seitenzahl">
    <w:name w:val="page number"/>
    <w:basedOn w:val="Absatz-Standardschriftart"/>
    <w:rsid w:val="00A95613"/>
  </w:style>
  <w:style w:type="table" w:styleId="Tabellenraster">
    <w:name w:val="Table Grid"/>
    <w:basedOn w:val="NormaleTabelle"/>
    <w:rsid w:val="00930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B50EA1"/>
    <w:rPr>
      <w:color w:val="0000FF"/>
      <w:u w:val="single"/>
    </w:rPr>
  </w:style>
  <w:style w:type="paragraph" w:styleId="Sprechblasentext">
    <w:name w:val="Balloon Text"/>
    <w:basedOn w:val="Standard"/>
    <w:link w:val="SprechblasentextZchn"/>
    <w:rsid w:val="00EC41B1"/>
    <w:rPr>
      <w:rFonts w:ascii="Tahoma" w:hAnsi="Tahoma" w:cs="Tahoma"/>
      <w:sz w:val="16"/>
      <w:szCs w:val="16"/>
    </w:rPr>
  </w:style>
  <w:style w:type="character" w:customStyle="1" w:styleId="SprechblasentextZchn">
    <w:name w:val="Sprechblasentext Zchn"/>
    <w:basedOn w:val="Absatz-Standardschriftart"/>
    <w:link w:val="Sprechblasentext"/>
    <w:rsid w:val="00EC41B1"/>
    <w:rPr>
      <w:rFonts w:ascii="Tahoma" w:hAnsi="Tahoma" w:cs="Tahoma"/>
      <w:sz w:val="16"/>
      <w:szCs w:val="16"/>
      <w:lang w:val="de-AT" w:eastAsia="de-AT"/>
    </w:rPr>
  </w:style>
  <w:style w:type="character" w:customStyle="1" w:styleId="berschrift1Zchn">
    <w:name w:val="Überschrift 1 Zchn"/>
    <w:basedOn w:val="Absatz-Standardschriftart"/>
    <w:link w:val="berschrift1"/>
    <w:uiPriority w:val="9"/>
    <w:rsid w:val="00441920"/>
    <w:rPr>
      <w:rFonts w:ascii="Palatino Linotype" w:hAnsi="Palatino Linotype"/>
      <w:b/>
      <w:bCs/>
      <w:color w:val="326581"/>
      <w:kern w:val="36"/>
      <w:sz w:val="27"/>
      <w:szCs w:val="27"/>
      <w:lang w:val="de-AT" w:eastAsia="de-AT"/>
    </w:rPr>
  </w:style>
  <w:style w:type="character" w:customStyle="1" w:styleId="berschrift3Zchn">
    <w:name w:val="Überschrift 3 Zchn"/>
    <w:basedOn w:val="Absatz-Standardschriftart"/>
    <w:link w:val="berschrift3"/>
    <w:uiPriority w:val="9"/>
    <w:rsid w:val="00441920"/>
    <w:rPr>
      <w:rFonts w:ascii="Palatino Linotype" w:hAnsi="Palatino Linotype"/>
      <w:b/>
      <w:bCs/>
      <w:color w:val="4285A9"/>
      <w:sz w:val="24"/>
      <w:szCs w:val="24"/>
      <w:lang w:val="de-AT" w:eastAsia="de-AT"/>
    </w:rPr>
  </w:style>
  <w:style w:type="paragraph" w:styleId="StandardWeb">
    <w:name w:val="Normal (Web)"/>
    <w:basedOn w:val="Standard"/>
    <w:uiPriority w:val="99"/>
    <w:unhideWhenUsed/>
    <w:rsid w:val="00441920"/>
    <w:pPr>
      <w:spacing w:before="100" w:beforeAutospacing="1" w:after="100" w:afterAutospacing="1"/>
    </w:pPr>
    <w:rPr>
      <w:rFonts w:ascii="Times New Roman" w:hAnsi="Times New Roman"/>
      <w:sz w:val="24"/>
    </w:rPr>
  </w:style>
  <w:style w:type="character" w:customStyle="1" w:styleId="mw-headline">
    <w:name w:val="mw-headline"/>
    <w:basedOn w:val="Absatz-Standardschriftart"/>
    <w:rsid w:val="00441920"/>
  </w:style>
  <w:style w:type="character" w:customStyle="1" w:styleId="attention">
    <w:name w:val="attention"/>
    <w:basedOn w:val="Absatz-Standardschriftart"/>
    <w:rsid w:val="00441920"/>
  </w:style>
  <w:style w:type="character" w:styleId="Fett">
    <w:name w:val="Strong"/>
    <w:basedOn w:val="Absatz-Standardschriftart"/>
    <w:uiPriority w:val="22"/>
    <w:qFormat/>
    <w:rsid w:val="00441920"/>
    <w:rPr>
      <w:b/>
      <w:bCs/>
    </w:rPr>
  </w:style>
  <w:style w:type="paragraph" w:styleId="Listenabsatz">
    <w:name w:val="List Paragraph"/>
    <w:basedOn w:val="Standard"/>
    <w:uiPriority w:val="34"/>
    <w:qFormat/>
    <w:rsid w:val="000E1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lang w:val="de-AT" w:eastAsia="de-AT"/>
    </w:rPr>
  </w:style>
  <w:style w:type="paragraph" w:styleId="berschrift1">
    <w:name w:val="heading 1"/>
    <w:basedOn w:val="Standard"/>
    <w:link w:val="berschrift1Zchn"/>
    <w:uiPriority w:val="9"/>
    <w:qFormat/>
    <w:rsid w:val="00441920"/>
    <w:pPr>
      <w:spacing w:before="100" w:beforeAutospacing="1" w:after="100" w:afterAutospacing="1"/>
      <w:outlineLvl w:val="0"/>
    </w:pPr>
    <w:rPr>
      <w:rFonts w:ascii="Palatino Linotype" w:hAnsi="Palatino Linotype"/>
      <w:b/>
      <w:bCs/>
      <w:color w:val="326581"/>
      <w:kern w:val="36"/>
      <w:sz w:val="27"/>
      <w:szCs w:val="27"/>
    </w:rPr>
  </w:style>
  <w:style w:type="paragraph" w:styleId="berschrift3">
    <w:name w:val="heading 3"/>
    <w:basedOn w:val="Standard"/>
    <w:link w:val="berschrift3Zchn"/>
    <w:uiPriority w:val="9"/>
    <w:qFormat/>
    <w:rsid w:val="00441920"/>
    <w:pPr>
      <w:spacing w:before="100" w:beforeAutospacing="1" w:after="100" w:afterAutospacing="1"/>
      <w:outlineLvl w:val="2"/>
    </w:pPr>
    <w:rPr>
      <w:rFonts w:ascii="Palatino Linotype" w:hAnsi="Palatino Linotype"/>
      <w:b/>
      <w:bCs/>
      <w:color w:val="4285A9"/>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D02C4"/>
    <w:pPr>
      <w:tabs>
        <w:tab w:val="center" w:pos="4536"/>
        <w:tab w:val="right" w:pos="9072"/>
      </w:tabs>
    </w:pPr>
  </w:style>
  <w:style w:type="paragraph" w:styleId="Fuzeile">
    <w:name w:val="footer"/>
    <w:basedOn w:val="Standard"/>
    <w:rsid w:val="003D02C4"/>
    <w:pPr>
      <w:tabs>
        <w:tab w:val="center" w:pos="4536"/>
        <w:tab w:val="right" w:pos="9072"/>
      </w:tabs>
    </w:pPr>
  </w:style>
  <w:style w:type="character" w:styleId="Seitenzahl">
    <w:name w:val="page number"/>
    <w:basedOn w:val="Absatz-Standardschriftart"/>
    <w:rsid w:val="00A95613"/>
  </w:style>
  <w:style w:type="table" w:styleId="Tabellenraster">
    <w:name w:val="Table Grid"/>
    <w:basedOn w:val="NormaleTabelle"/>
    <w:rsid w:val="00930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B50EA1"/>
    <w:rPr>
      <w:color w:val="0000FF"/>
      <w:u w:val="single"/>
    </w:rPr>
  </w:style>
  <w:style w:type="paragraph" w:styleId="Sprechblasentext">
    <w:name w:val="Balloon Text"/>
    <w:basedOn w:val="Standard"/>
    <w:link w:val="SprechblasentextZchn"/>
    <w:rsid w:val="00EC41B1"/>
    <w:rPr>
      <w:rFonts w:ascii="Tahoma" w:hAnsi="Tahoma" w:cs="Tahoma"/>
      <w:sz w:val="16"/>
      <w:szCs w:val="16"/>
    </w:rPr>
  </w:style>
  <w:style w:type="character" w:customStyle="1" w:styleId="SprechblasentextZchn">
    <w:name w:val="Sprechblasentext Zchn"/>
    <w:basedOn w:val="Absatz-Standardschriftart"/>
    <w:link w:val="Sprechblasentext"/>
    <w:rsid w:val="00EC41B1"/>
    <w:rPr>
      <w:rFonts w:ascii="Tahoma" w:hAnsi="Tahoma" w:cs="Tahoma"/>
      <w:sz w:val="16"/>
      <w:szCs w:val="16"/>
      <w:lang w:val="de-AT" w:eastAsia="de-AT"/>
    </w:rPr>
  </w:style>
  <w:style w:type="character" w:customStyle="1" w:styleId="berschrift1Zchn">
    <w:name w:val="Überschrift 1 Zchn"/>
    <w:basedOn w:val="Absatz-Standardschriftart"/>
    <w:link w:val="berschrift1"/>
    <w:uiPriority w:val="9"/>
    <w:rsid w:val="00441920"/>
    <w:rPr>
      <w:rFonts w:ascii="Palatino Linotype" w:hAnsi="Palatino Linotype"/>
      <w:b/>
      <w:bCs/>
      <w:color w:val="326581"/>
      <w:kern w:val="36"/>
      <w:sz w:val="27"/>
      <w:szCs w:val="27"/>
      <w:lang w:val="de-AT" w:eastAsia="de-AT"/>
    </w:rPr>
  </w:style>
  <w:style w:type="character" w:customStyle="1" w:styleId="berschrift3Zchn">
    <w:name w:val="Überschrift 3 Zchn"/>
    <w:basedOn w:val="Absatz-Standardschriftart"/>
    <w:link w:val="berschrift3"/>
    <w:uiPriority w:val="9"/>
    <w:rsid w:val="00441920"/>
    <w:rPr>
      <w:rFonts w:ascii="Palatino Linotype" w:hAnsi="Palatino Linotype"/>
      <w:b/>
      <w:bCs/>
      <w:color w:val="4285A9"/>
      <w:sz w:val="24"/>
      <w:szCs w:val="24"/>
      <w:lang w:val="de-AT" w:eastAsia="de-AT"/>
    </w:rPr>
  </w:style>
  <w:style w:type="paragraph" w:styleId="StandardWeb">
    <w:name w:val="Normal (Web)"/>
    <w:basedOn w:val="Standard"/>
    <w:uiPriority w:val="99"/>
    <w:unhideWhenUsed/>
    <w:rsid w:val="00441920"/>
    <w:pPr>
      <w:spacing w:before="100" w:beforeAutospacing="1" w:after="100" w:afterAutospacing="1"/>
    </w:pPr>
    <w:rPr>
      <w:rFonts w:ascii="Times New Roman" w:hAnsi="Times New Roman"/>
      <w:sz w:val="24"/>
    </w:rPr>
  </w:style>
  <w:style w:type="character" w:customStyle="1" w:styleId="mw-headline">
    <w:name w:val="mw-headline"/>
    <w:basedOn w:val="Absatz-Standardschriftart"/>
    <w:rsid w:val="00441920"/>
  </w:style>
  <w:style w:type="character" w:customStyle="1" w:styleId="attention">
    <w:name w:val="attention"/>
    <w:basedOn w:val="Absatz-Standardschriftart"/>
    <w:rsid w:val="00441920"/>
  </w:style>
  <w:style w:type="character" w:styleId="Fett">
    <w:name w:val="Strong"/>
    <w:basedOn w:val="Absatz-Standardschriftart"/>
    <w:uiPriority w:val="22"/>
    <w:qFormat/>
    <w:rsid w:val="00441920"/>
    <w:rPr>
      <w:b/>
      <w:bCs/>
    </w:rPr>
  </w:style>
  <w:style w:type="paragraph" w:styleId="Listenabsatz">
    <w:name w:val="List Paragraph"/>
    <w:basedOn w:val="Standard"/>
    <w:uiPriority w:val="34"/>
    <w:qFormat/>
    <w:rsid w:val="000E1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Vorlagen\Brief%20BFK%20201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BFK 2011</Template>
  <TotalTime>0</TotalTime>
  <Pages>4</Pages>
  <Words>1048</Words>
  <Characters>6346</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Brief BFK LL</vt:lpstr>
    </vt:vector>
  </TitlesOfParts>
  <Manager>Wolfgang Lehner</Manager>
  <Company>OOE LFV</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BFK LL</dc:title>
  <dc:subject>Brief</dc:subject>
  <dc:creator>Wolfgang Lehner</dc:creator>
  <cp:lastModifiedBy>Schriftführer</cp:lastModifiedBy>
  <cp:revision>2</cp:revision>
  <cp:lastPrinted>2011-02-01T08:42:00Z</cp:lastPrinted>
  <dcterms:created xsi:type="dcterms:W3CDTF">2013-08-26T16:22:00Z</dcterms:created>
  <dcterms:modified xsi:type="dcterms:W3CDTF">2013-08-26T16:22:00Z</dcterms:modified>
</cp:coreProperties>
</file>